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9697" w14:textId="77777777" w:rsidR="00242271" w:rsidRPr="00242271" w:rsidRDefault="00242271" w:rsidP="00242271">
      <w:pPr>
        <w:widowControl/>
        <w:shd w:val="clear" w:color="auto" w:fill="FFFFFF"/>
        <w:spacing w:after="240" w:line="0" w:lineRule="atLeast"/>
        <w:jc w:val="left"/>
        <w:outlineLvl w:val="0"/>
        <w:rPr>
          <w:rFonts w:ascii="Arial" w:eastAsia="ＭＳ Ｐゴシック" w:hAnsi="Arial" w:cs="Arial"/>
          <w:b/>
          <w:bCs/>
          <w:color w:val="212529"/>
          <w:kern w:val="36"/>
          <w:sz w:val="54"/>
          <w:szCs w:val="54"/>
          <w14:ligatures w14:val="none"/>
        </w:rPr>
      </w:pPr>
      <w:r w:rsidRPr="00242271">
        <w:rPr>
          <w:rFonts w:ascii="Arial" w:eastAsia="ＭＳ Ｐゴシック" w:hAnsi="Arial" w:cs="Arial"/>
          <w:b/>
          <w:bCs/>
          <w:color w:val="212529"/>
          <w:kern w:val="36"/>
          <w:sz w:val="54"/>
          <w:szCs w:val="54"/>
          <w14:ligatures w14:val="none"/>
        </w:rPr>
        <w:t>【最新版】技能実習制度はどう変わる？新制度についてわかりやすく解説！【随時更新】</w:t>
      </w:r>
    </w:p>
    <w:p w14:paraId="208EDF25" w14:textId="2B90E8A9" w:rsidR="00242271" w:rsidRPr="00242271" w:rsidRDefault="00242271" w:rsidP="00242271">
      <w:pPr>
        <w:widowControl/>
        <w:shd w:val="clear" w:color="auto" w:fill="FFFFFF"/>
        <w:spacing w:line="0" w:lineRule="atLeast"/>
        <w:jc w:val="left"/>
        <w:rPr>
          <w:rFonts w:ascii="Arial" w:eastAsia="ＭＳ Ｐゴシック" w:hAnsi="Arial" w:cs="Arial"/>
          <w:color w:val="AAAAAA"/>
          <w:kern w:val="0"/>
          <w:sz w:val="15"/>
          <w:szCs w:val="15"/>
          <w14:ligatures w14:val="none"/>
        </w:rPr>
      </w:pPr>
      <w:r w:rsidRPr="00242271">
        <w:rPr>
          <w:rFonts w:ascii="Arial" w:eastAsia="ＭＳ Ｐゴシック" w:hAnsi="Arial" w:cs="Arial"/>
          <w:color w:val="AAAAAA"/>
          <w:kern w:val="0"/>
          <w:sz w:val="15"/>
          <w:szCs w:val="15"/>
          <w14:ligatures w14:val="none"/>
        </w:rPr>
        <w:t>公開日：</w:t>
      </w:r>
      <w:r w:rsidRPr="00242271">
        <w:rPr>
          <w:rFonts w:ascii="Arial" w:eastAsia="ＭＳ Ｐゴシック" w:hAnsi="Arial" w:cs="Arial"/>
          <w:color w:val="AAAAAA"/>
          <w:kern w:val="0"/>
          <w:sz w:val="15"/>
          <w:szCs w:val="15"/>
          <w14:ligatures w14:val="none"/>
        </w:rPr>
        <w:t>2023</w:t>
      </w:r>
      <w:r w:rsidRPr="00242271">
        <w:rPr>
          <w:rFonts w:ascii="Arial" w:eastAsia="ＭＳ Ｐゴシック" w:hAnsi="Arial" w:cs="Arial"/>
          <w:color w:val="AAAAAA"/>
          <w:kern w:val="0"/>
          <w:sz w:val="15"/>
          <w:szCs w:val="15"/>
          <w14:ligatures w14:val="none"/>
        </w:rPr>
        <w:t>年</w:t>
      </w:r>
      <w:r w:rsidR="00DF032A">
        <w:rPr>
          <w:rFonts w:ascii="Arial" w:eastAsia="ＭＳ Ｐゴシック" w:hAnsi="Arial" w:cs="Arial" w:hint="eastAsia"/>
          <w:color w:val="AAAAAA"/>
          <w:kern w:val="0"/>
          <w:sz w:val="15"/>
          <w:szCs w:val="15"/>
          <w14:ligatures w14:val="none"/>
        </w:rPr>
        <w:t>11</w:t>
      </w:r>
      <w:r w:rsidRPr="00242271">
        <w:rPr>
          <w:rFonts w:ascii="Arial" w:eastAsia="ＭＳ Ｐゴシック" w:hAnsi="Arial" w:cs="Arial"/>
          <w:color w:val="AAAAAA"/>
          <w:kern w:val="0"/>
          <w:sz w:val="15"/>
          <w:szCs w:val="15"/>
          <w14:ligatures w14:val="none"/>
        </w:rPr>
        <w:t>月</w:t>
      </w:r>
      <w:r w:rsidR="00DF032A">
        <w:rPr>
          <w:rFonts w:ascii="Arial" w:eastAsia="ＭＳ Ｐゴシック" w:hAnsi="Arial" w:cs="Arial" w:hint="eastAsia"/>
          <w:color w:val="AAAAAA"/>
          <w:kern w:val="0"/>
          <w:sz w:val="15"/>
          <w:szCs w:val="15"/>
          <w14:ligatures w14:val="none"/>
        </w:rPr>
        <w:t>27</w:t>
      </w:r>
      <w:r w:rsidRPr="00242271">
        <w:rPr>
          <w:rFonts w:ascii="Arial" w:eastAsia="ＭＳ Ｐゴシック" w:hAnsi="Arial" w:cs="Arial"/>
          <w:color w:val="AAAAAA"/>
          <w:kern w:val="0"/>
          <w:sz w:val="15"/>
          <w:szCs w:val="15"/>
          <w14:ligatures w14:val="none"/>
        </w:rPr>
        <w:t>日</w:t>
      </w:r>
      <w:r w:rsidRPr="00242271">
        <w:rPr>
          <w:rFonts w:ascii="Arial" w:eastAsia="ＭＳ Ｐゴシック" w:hAnsi="Arial" w:cs="Arial"/>
          <w:color w:val="AAAAAA"/>
          <w:kern w:val="0"/>
          <w:sz w:val="15"/>
          <w:szCs w:val="15"/>
          <w14:ligatures w14:val="none"/>
        </w:rPr>
        <w:t> </w:t>
      </w:r>
      <w:r w:rsidRPr="00242271">
        <w:rPr>
          <w:rFonts w:ascii="Arial" w:eastAsia="ＭＳ Ｐゴシック" w:hAnsi="Arial" w:cs="Arial"/>
          <w:color w:val="AAAAAA"/>
          <w:kern w:val="0"/>
          <w:sz w:val="15"/>
          <w:szCs w:val="15"/>
          <w14:ligatures w14:val="none"/>
        </w:rPr>
        <w:t>最終更新日：</w:t>
      </w:r>
      <w:r w:rsidRPr="00242271">
        <w:rPr>
          <w:rFonts w:ascii="Arial" w:eastAsia="ＭＳ Ｐゴシック" w:hAnsi="Arial" w:cs="Arial"/>
          <w:color w:val="AAAAAA"/>
          <w:kern w:val="0"/>
          <w:sz w:val="15"/>
          <w:szCs w:val="15"/>
          <w14:ligatures w14:val="none"/>
        </w:rPr>
        <w:t>2023</w:t>
      </w:r>
      <w:r w:rsidRPr="00242271">
        <w:rPr>
          <w:rFonts w:ascii="Arial" w:eastAsia="ＭＳ Ｐゴシック" w:hAnsi="Arial" w:cs="Arial"/>
          <w:color w:val="AAAAAA"/>
          <w:kern w:val="0"/>
          <w:sz w:val="15"/>
          <w:szCs w:val="15"/>
          <w14:ligatures w14:val="none"/>
        </w:rPr>
        <w:t>年</w:t>
      </w:r>
      <w:r w:rsidRPr="00242271">
        <w:rPr>
          <w:rFonts w:ascii="Arial" w:eastAsia="ＭＳ Ｐゴシック" w:hAnsi="Arial" w:cs="Arial"/>
          <w:color w:val="AAAAAA"/>
          <w:kern w:val="0"/>
          <w:sz w:val="15"/>
          <w:szCs w:val="15"/>
          <w14:ligatures w14:val="none"/>
        </w:rPr>
        <w:t>11</w:t>
      </w:r>
      <w:r w:rsidRPr="00242271">
        <w:rPr>
          <w:rFonts w:ascii="Arial" w:eastAsia="ＭＳ Ｐゴシック" w:hAnsi="Arial" w:cs="Arial"/>
          <w:color w:val="AAAAAA"/>
          <w:kern w:val="0"/>
          <w:sz w:val="15"/>
          <w:szCs w:val="15"/>
          <w14:ligatures w14:val="none"/>
        </w:rPr>
        <w:t>月</w:t>
      </w:r>
      <w:r w:rsidR="00DF032A">
        <w:rPr>
          <w:rFonts w:ascii="Arial" w:eastAsia="ＭＳ Ｐゴシック" w:hAnsi="Arial" w:cs="Arial" w:hint="eastAsia"/>
          <w:color w:val="AAAAAA"/>
          <w:kern w:val="0"/>
          <w:sz w:val="15"/>
          <w:szCs w:val="15"/>
          <w14:ligatures w14:val="none"/>
        </w:rPr>
        <w:t>27</w:t>
      </w:r>
      <w:r w:rsidRPr="00242271">
        <w:rPr>
          <w:rFonts w:ascii="Arial" w:eastAsia="ＭＳ Ｐゴシック" w:hAnsi="Arial" w:cs="Arial"/>
          <w:color w:val="AAAAAA"/>
          <w:kern w:val="0"/>
          <w:sz w:val="15"/>
          <w:szCs w:val="15"/>
          <w14:ligatures w14:val="none"/>
        </w:rPr>
        <w:t>日</w:t>
      </w:r>
    </w:p>
    <w:p w14:paraId="24136270" w14:textId="29F06B12" w:rsidR="00242271" w:rsidRPr="00242271" w:rsidRDefault="00242271"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19E9DAE5" w14:textId="77777777" w:rsidR="00242271" w:rsidRDefault="00242271" w:rsidP="00242271">
      <w:pPr>
        <w:widowControl/>
        <w:shd w:val="clear" w:color="auto" w:fill="F7F7F9"/>
        <w:spacing w:after="24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目次</w:t>
      </w:r>
      <w:r w:rsidRPr="00242271">
        <w:rPr>
          <w:rFonts w:ascii="Arial" w:eastAsia="ＭＳ Ｐゴシック" w:hAnsi="Arial" w:cs="Arial"/>
          <w:color w:val="283C50"/>
          <w:kern w:val="0"/>
          <w:sz w:val="24"/>
          <w:szCs w:val="24"/>
          <w14:ligatures w14:val="none"/>
        </w:rPr>
        <w:t> </w:t>
      </w:r>
    </w:p>
    <w:p w14:paraId="195251F0" w14:textId="7B2D74E1" w:rsidR="00242271" w:rsidRPr="00242271" w:rsidRDefault="00ED24FA" w:rsidP="00242271">
      <w:pPr>
        <w:widowControl/>
        <w:shd w:val="clear" w:color="auto" w:fill="F7F7F9"/>
        <w:spacing w:after="240" w:line="0" w:lineRule="atLeast"/>
        <w:jc w:val="left"/>
        <w:rPr>
          <w:rFonts w:ascii="Arial" w:eastAsia="ＭＳ Ｐゴシック" w:hAnsi="Arial" w:cs="Arial"/>
          <w:b/>
          <w:bCs/>
          <w:color w:val="212529"/>
          <w:kern w:val="0"/>
          <w:sz w:val="24"/>
          <w:szCs w:val="24"/>
          <w14:ligatures w14:val="none"/>
        </w:rPr>
      </w:pPr>
      <w:hyperlink r:id="rId7" w:anchor="i" w:history="1">
        <w:r w:rsidR="00242271" w:rsidRPr="00242271">
          <w:rPr>
            <w:rFonts w:ascii="Arial" w:eastAsia="ＭＳ Ｐゴシック" w:hAnsi="Arial" w:cs="Arial"/>
            <w:b/>
            <w:bCs/>
            <w:color w:val="283C50"/>
            <w:kern w:val="0"/>
            <w:sz w:val="24"/>
            <w:szCs w:val="24"/>
            <w:u w:val="single"/>
            <w14:ligatures w14:val="none"/>
          </w:rPr>
          <w:t>これまでの技能実習制度は？</w:t>
        </w:r>
      </w:hyperlink>
    </w:p>
    <w:p w14:paraId="061E1532" w14:textId="77777777" w:rsidR="00242271" w:rsidRPr="00242271" w:rsidRDefault="00ED24FA" w:rsidP="00242271">
      <w:pPr>
        <w:widowControl/>
        <w:numPr>
          <w:ilvl w:val="0"/>
          <w:numId w:val="1"/>
        </w:numPr>
        <w:pBdr>
          <w:bottom w:val="dotted" w:sz="6" w:space="12" w:color="AAAAAA"/>
        </w:pBdr>
        <w:shd w:val="clear" w:color="auto" w:fill="F7F7F9"/>
        <w:spacing w:before="100" w:beforeAutospacing="1" w:after="60" w:line="0" w:lineRule="atLeast"/>
        <w:ind w:left="1080"/>
        <w:jc w:val="left"/>
        <w:rPr>
          <w:rFonts w:ascii="Arial" w:eastAsia="ＭＳ Ｐゴシック" w:hAnsi="Arial" w:cs="Arial"/>
          <w:b/>
          <w:bCs/>
          <w:color w:val="212529"/>
          <w:kern w:val="0"/>
          <w:sz w:val="24"/>
          <w:szCs w:val="24"/>
          <w14:ligatures w14:val="none"/>
        </w:rPr>
      </w:pPr>
      <w:hyperlink r:id="rId8" w:anchor="i-2" w:history="1">
        <w:r w:rsidR="00242271" w:rsidRPr="00242271">
          <w:rPr>
            <w:rFonts w:ascii="Arial" w:eastAsia="ＭＳ Ｐゴシック" w:hAnsi="Arial" w:cs="Arial"/>
            <w:b/>
            <w:bCs/>
            <w:color w:val="283C50"/>
            <w:kern w:val="0"/>
            <w:sz w:val="24"/>
            <w:szCs w:val="24"/>
            <w:u w:val="single"/>
            <w14:ligatures w14:val="none"/>
          </w:rPr>
          <w:t>新しい技能実習制度と特定技能制度はどう変わる？変更点を旧制度と比較</w:t>
        </w:r>
      </w:hyperlink>
    </w:p>
    <w:p w14:paraId="4B1FCAB2"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9" w:anchor="i-3" w:history="1">
        <w:r w:rsidR="00242271" w:rsidRPr="00242271">
          <w:rPr>
            <w:rFonts w:ascii="ＭＳ 明朝" w:eastAsia="ＭＳ 明朝" w:hAnsi="ＭＳ 明朝" w:cs="ＭＳ 明朝" w:hint="eastAsia"/>
            <w:color w:val="283C50"/>
            <w:kern w:val="0"/>
            <w:sz w:val="24"/>
            <w:szCs w:val="24"/>
            <w:u w:val="single"/>
            <w14:ligatures w14:val="none"/>
          </w:rPr>
          <w:t>①</w:t>
        </w:r>
        <w:r w:rsidR="00242271" w:rsidRPr="00242271">
          <w:rPr>
            <w:rFonts w:ascii="Arial" w:eastAsia="ＭＳ Ｐゴシック" w:hAnsi="Arial" w:cs="Arial"/>
            <w:color w:val="283C50"/>
            <w:kern w:val="0"/>
            <w:sz w:val="24"/>
            <w:szCs w:val="24"/>
            <w:u w:val="single"/>
            <w14:ligatures w14:val="none"/>
          </w:rPr>
          <w:t>技能実習と特定技能の位置付けと関係性</w:t>
        </w:r>
      </w:hyperlink>
    </w:p>
    <w:p w14:paraId="1DAFFCF6"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0" w:anchor="i-4" w:history="1">
        <w:r w:rsidR="00242271" w:rsidRPr="00242271">
          <w:rPr>
            <w:rFonts w:ascii="ＭＳ 明朝" w:eastAsia="ＭＳ 明朝" w:hAnsi="ＭＳ 明朝" w:cs="ＭＳ 明朝" w:hint="eastAsia"/>
            <w:color w:val="283C50"/>
            <w:kern w:val="0"/>
            <w:sz w:val="24"/>
            <w:szCs w:val="24"/>
            <w:u w:val="single"/>
            <w14:ligatures w14:val="none"/>
          </w:rPr>
          <w:t>②</w:t>
        </w:r>
        <w:r w:rsidR="00242271" w:rsidRPr="00242271">
          <w:rPr>
            <w:rFonts w:ascii="Arial" w:eastAsia="ＭＳ Ｐゴシック" w:hAnsi="Arial" w:cs="Arial"/>
            <w:color w:val="283C50"/>
            <w:kern w:val="0"/>
            <w:sz w:val="24"/>
            <w:szCs w:val="24"/>
            <w:u w:val="single"/>
            <w14:ligatures w14:val="none"/>
          </w:rPr>
          <w:t>新制度の受入れ対象分野や人材育成について</w:t>
        </w:r>
      </w:hyperlink>
    </w:p>
    <w:p w14:paraId="03882B3C"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1" w:anchor="i-5" w:history="1">
        <w:r w:rsidR="00242271" w:rsidRPr="00242271">
          <w:rPr>
            <w:rFonts w:ascii="ＭＳ 明朝" w:eastAsia="ＭＳ 明朝" w:hAnsi="ＭＳ 明朝" w:cs="ＭＳ 明朝" w:hint="eastAsia"/>
            <w:color w:val="283C50"/>
            <w:kern w:val="0"/>
            <w:sz w:val="24"/>
            <w:szCs w:val="24"/>
            <w:u w:val="single"/>
            <w14:ligatures w14:val="none"/>
          </w:rPr>
          <w:t>③</w:t>
        </w:r>
        <w:r w:rsidR="00242271" w:rsidRPr="00242271">
          <w:rPr>
            <w:rFonts w:ascii="Arial" w:eastAsia="ＭＳ Ｐゴシック" w:hAnsi="Arial" w:cs="Arial"/>
            <w:color w:val="283C50"/>
            <w:kern w:val="0"/>
            <w:sz w:val="24"/>
            <w:szCs w:val="24"/>
            <w:u w:val="single"/>
            <w14:ligatures w14:val="none"/>
          </w:rPr>
          <w:t>新制度の受入れ見込数</w:t>
        </w:r>
      </w:hyperlink>
    </w:p>
    <w:p w14:paraId="19EF4350"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2" w:anchor="i-6" w:history="1">
        <w:r w:rsidR="00242271" w:rsidRPr="00242271">
          <w:rPr>
            <w:rFonts w:ascii="ＭＳ 明朝" w:eastAsia="ＭＳ 明朝" w:hAnsi="ＭＳ 明朝" w:cs="ＭＳ 明朝" w:hint="eastAsia"/>
            <w:color w:val="283C50"/>
            <w:kern w:val="0"/>
            <w:sz w:val="24"/>
            <w:szCs w:val="24"/>
            <w:u w:val="single"/>
            <w14:ligatures w14:val="none"/>
          </w:rPr>
          <w:t>④</w:t>
        </w:r>
        <w:r w:rsidR="00242271" w:rsidRPr="00242271">
          <w:rPr>
            <w:rFonts w:ascii="Arial" w:eastAsia="ＭＳ Ｐゴシック" w:hAnsi="Arial" w:cs="Arial"/>
            <w:color w:val="283C50"/>
            <w:kern w:val="0"/>
            <w:sz w:val="24"/>
            <w:szCs w:val="24"/>
            <w:u w:val="single"/>
            <w14:ligatures w14:val="none"/>
          </w:rPr>
          <w:t>新制度での転籍・転職について</w:t>
        </w:r>
      </w:hyperlink>
    </w:p>
    <w:p w14:paraId="0AF6157A"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3" w:anchor="i-7" w:history="1">
        <w:r w:rsidR="00242271" w:rsidRPr="00242271">
          <w:rPr>
            <w:rFonts w:ascii="ＭＳ 明朝" w:eastAsia="ＭＳ 明朝" w:hAnsi="ＭＳ 明朝" w:cs="ＭＳ 明朝" w:hint="eastAsia"/>
            <w:color w:val="283C50"/>
            <w:kern w:val="0"/>
            <w:sz w:val="24"/>
            <w:szCs w:val="24"/>
            <w:u w:val="single"/>
            <w14:ligatures w14:val="none"/>
          </w:rPr>
          <w:t>⑤</w:t>
        </w:r>
        <w:r w:rsidR="00242271" w:rsidRPr="00242271">
          <w:rPr>
            <w:rFonts w:ascii="Arial" w:eastAsia="ＭＳ Ｐゴシック" w:hAnsi="Arial" w:cs="Arial"/>
            <w:color w:val="283C50"/>
            <w:kern w:val="0"/>
            <w:sz w:val="24"/>
            <w:szCs w:val="24"/>
            <w:u w:val="single"/>
            <w14:ligatures w14:val="none"/>
          </w:rPr>
          <w:t>監理・支援・保護の在り方</w:t>
        </w:r>
      </w:hyperlink>
    </w:p>
    <w:p w14:paraId="1DA2B2C1"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4" w:anchor="i-8" w:history="1">
        <w:r w:rsidR="00242271" w:rsidRPr="00242271">
          <w:rPr>
            <w:rFonts w:ascii="ＭＳ 明朝" w:eastAsia="ＭＳ 明朝" w:hAnsi="ＭＳ 明朝" w:cs="ＭＳ 明朝" w:hint="eastAsia"/>
            <w:color w:val="283C50"/>
            <w:kern w:val="0"/>
            <w:sz w:val="24"/>
            <w:szCs w:val="24"/>
            <w:u w:val="single"/>
            <w14:ligatures w14:val="none"/>
          </w:rPr>
          <w:t>⑥</w:t>
        </w:r>
        <w:r w:rsidR="00242271" w:rsidRPr="00242271">
          <w:rPr>
            <w:rFonts w:ascii="Arial" w:eastAsia="ＭＳ Ｐゴシック" w:hAnsi="Arial" w:cs="Arial"/>
            <w:color w:val="283C50"/>
            <w:kern w:val="0"/>
            <w:sz w:val="24"/>
            <w:szCs w:val="24"/>
            <w:u w:val="single"/>
            <w14:ligatures w14:val="none"/>
          </w:rPr>
          <w:t>特定技能制度への移行について</w:t>
        </w:r>
      </w:hyperlink>
    </w:p>
    <w:p w14:paraId="05B049E5"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5" w:anchor="i-9" w:history="1">
        <w:r w:rsidR="00242271" w:rsidRPr="00242271">
          <w:rPr>
            <w:rFonts w:ascii="ＭＳ 明朝" w:eastAsia="ＭＳ 明朝" w:hAnsi="ＭＳ 明朝" w:cs="ＭＳ 明朝" w:hint="eastAsia"/>
            <w:color w:val="283C50"/>
            <w:kern w:val="0"/>
            <w:sz w:val="24"/>
            <w:szCs w:val="24"/>
            <w:u w:val="single"/>
            <w14:ligatures w14:val="none"/>
          </w:rPr>
          <w:t>⑦</w:t>
        </w:r>
        <w:r w:rsidR="00242271" w:rsidRPr="00242271">
          <w:rPr>
            <w:rFonts w:ascii="Arial" w:eastAsia="ＭＳ Ｐゴシック" w:hAnsi="Arial" w:cs="Arial"/>
            <w:color w:val="283C50"/>
            <w:kern w:val="0"/>
            <w:sz w:val="24"/>
            <w:szCs w:val="24"/>
            <w:u w:val="single"/>
            <w14:ligatures w14:val="none"/>
          </w:rPr>
          <w:t>国・自治体の役割</w:t>
        </w:r>
      </w:hyperlink>
    </w:p>
    <w:p w14:paraId="570F7702"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6" w:anchor="i-10" w:history="1">
        <w:r w:rsidR="00242271" w:rsidRPr="00242271">
          <w:rPr>
            <w:rFonts w:ascii="ＭＳ 明朝" w:eastAsia="ＭＳ 明朝" w:hAnsi="ＭＳ 明朝" w:cs="ＭＳ 明朝" w:hint="eastAsia"/>
            <w:color w:val="283C50"/>
            <w:kern w:val="0"/>
            <w:sz w:val="24"/>
            <w:szCs w:val="24"/>
            <w:u w:val="single"/>
            <w14:ligatures w14:val="none"/>
          </w:rPr>
          <w:t>⑧</w:t>
        </w:r>
        <w:r w:rsidR="00242271" w:rsidRPr="00242271">
          <w:rPr>
            <w:rFonts w:ascii="Arial" w:eastAsia="ＭＳ Ｐゴシック" w:hAnsi="Arial" w:cs="Arial"/>
            <w:color w:val="283C50"/>
            <w:kern w:val="0"/>
            <w:sz w:val="24"/>
            <w:szCs w:val="24"/>
            <w:u w:val="single"/>
            <w14:ligatures w14:val="none"/>
          </w:rPr>
          <w:t>送出機関及び送出しについて</w:t>
        </w:r>
      </w:hyperlink>
    </w:p>
    <w:p w14:paraId="07557700"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7" w:anchor="i-11" w:history="1">
        <w:r w:rsidR="00242271" w:rsidRPr="00242271">
          <w:rPr>
            <w:rFonts w:ascii="ＭＳ 明朝" w:eastAsia="ＭＳ 明朝" w:hAnsi="ＭＳ 明朝" w:cs="ＭＳ 明朝" w:hint="eastAsia"/>
            <w:color w:val="283C50"/>
            <w:kern w:val="0"/>
            <w:sz w:val="24"/>
            <w:szCs w:val="24"/>
            <w:u w:val="single"/>
            <w14:ligatures w14:val="none"/>
          </w:rPr>
          <w:t>⑨</w:t>
        </w:r>
        <w:r w:rsidR="00242271" w:rsidRPr="00242271">
          <w:rPr>
            <w:rFonts w:ascii="Arial" w:eastAsia="ＭＳ Ｐゴシック" w:hAnsi="Arial" w:cs="Arial"/>
            <w:color w:val="283C50"/>
            <w:kern w:val="0"/>
            <w:sz w:val="24"/>
            <w:szCs w:val="24"/>
            <w:u w:val="single"/>
            <w14:ligatures w14:val="none"/>
          </w:rPr>
          <w:t>日本語能力の向上対策</w:t>
        </w:r>
      </w:hyperlink>
    </w:p>
    <w:p w14:paraId="74C2E45C" w14:textId="77777777" w:rsidR="00242271" w:rsidRPr="00242271" w:rsidRDefault="00ED24FA" w:rsidP="00242271">
      <w:pPr>
        <w:widowControl/>
        <w:numPr>
          <w:ilvl w:val="0"/>
          <w:numId w:val="1"/>
        </w:numPr>
        <w:pBdr>
          <w:bottom w:val="dotted" w:sz="6" w:space="12" w:color="AAAAAA"/>
        </w:pBdr>
        <w:shd w:val="clear" w:color="auto" w:fill="F7F7F9"/>
        <w:spacing w:before="100" w:beforeAutospacing="1" w:after="60" w:line="0" w:lineRule="atLeast"/>
        <w:ind w:left="1080"/>
        <w:jc w:val="left"/>
        <w:rPr>
          <w:rFonts w:ascii="Arial" w:eastAsia="ＭＳ Ｐゴシック" w:hAnsi="Arial" w:cs="Arial"/>
          <w:b/>
          <w:bCs/>
          <w:color w:val="212529"/>
          <w:kern w:val="0"/>
          <w:sz w:val="24"/>
          <w:szCs w:val="24"/>
          <w14:ligatures w14:val="none"/>
        </w:rPr>
      </w:pPr>
      <w:hyperlink r:id="rId18" w:anchor="i-12" w:history="1">
        <w:r w:rsidR="00242271" w:rsidRPr="00242271">
          <w:rPr>
            <w:rFonts w:ascii="Arial" w:eastAsia="ＭＳ Ｐゴシック" w:hAnsi="Arial" w:cs="Arial"/>
            <w:b/>
            <w:bCs/>
            <w:color w:val="283C50"/>
            <w:kern w:val="0"/>
            <w:sz w:val="24"/>
            <w:szCs w:val="24"/>
            <w:u w:val="single"/>
            <w14:ligatures w14:val="none"/>
          </w:rPr>
          <w:t>技能実習生・特定技能受入れ企業への影響や課題は？</w:t>
        </w:r>
      </w:hyperlink>
    </w:p>
    <w:p w14:paraId="73BF8173"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9" w:anchor="i-13" w:history="1">
        <w:r w:rsidR="00242271" w:rsidRPr="00242271">
          <w:rPr>
            <w:rFonts w:ascii="Arial" w:eastAsia="ＭＳ Ｐゴシック" w:hAnsi="Arial" w:cs="Arial"/>
            <w:color w:val="283C50"/>
            <w:kern w:val="0"/>
            <w:sz w:val="24"/>
            <w:szCs w:val="24"/>
            <w:u w:val="single"/>
            <w14:ligatures w14:val="none"/>
          </w:rPr>
          <w:t>転籍が認められたことにより、受け入れ時の負担費用の損失が発生する可能性</w:t>
        </w:r>
      </w:hyperlink>
    </w:p>
    <w:p w14:paraId="14D60580"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0" w:anchor="i-14" w:history="1">
        <w:r w:rsidR="00242271" w:rsidRPr="00242271">
          <w:rPr>
            <w:rFonts w:ascii="Arial" w:eastAsia="ＭＳ Ｐゴシック" w:hAnsi="Arial" w:cs="Arial"/>
            <w:color w:val="283C50"/>
            <w:kern w:val="0"/>
            <w:sz w:val="24"/>
            <w:szCs w:val="24"/>
            <w:u w:val="single"/>
            <w14:ligatures w14:val="none"/>
          </w:rPr>
          <w:t>転籍が認められたことによる地方での人手不足の深刻化</w:t>
        </w:r>
      </w:hyperlink>
    </w:p>
    <w:p w14:paraId="719DC88D"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1" w:anchor="i-15" w:history="1">
        <w:r w:rsidR="00242271" w:rsidRPr="00242271">
          <w:rPr>
            <w:rFonts w:ascii="Arial" w:eastAsia="ＭＳ Ｐゴシック" w:hAnsi="Arial" w:cs="Arial"/>
            <w:color w:val="283C50"/>
            <w:kern w:val="0"/>
            <w:sz w:val="24"/>
            <w:szCs w:val="24"/>
            <w:u w:val="single"/>
            <w14:ligatures w14:val="none"/>
          </w:rPr>
          <w:t>国際的な批判・国内での世論を解消することができる</w:t>
        </w:r>
      </w:hyperlink>
    </w:p>
    <w:p w14:paraId="4D23CD3F" w14:textId="77777777" w:rsidR="00242271" w:rsidRPr="00242271" w:rsidRDefault="00ED24FA"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2" w:anchor="i-16" w:history="1">
        <w:r w:rsidR="00242271" w:rsidRPr="00242271">
          <w:rPr>
            <w:rFonts w:ascii="Arial" w:eastAsia="ＭＳ Ｐゴシック" w:hAnsi="Arial" w:cs="Arial"/>
            <w:color w:val="283C50"/>
            <w:kern w:val="0"/>
            <w:sz w:val="24"/>
            <w:szCs w:val="24"/>
            <w:u w:val="single"/>
            <w14:ligatures w14:val="none"/>
          </w:rPr>
          <w:t>技能実習生の自由度が増し、選択肢が広がる</w:t>
        </w:r>
      </w:hyperlink>
    </w:p>
    <w:p w14:paraId="7185C5D2" w14:textId="77777777" w:rsidR="00242271" w:rsidRPr="00242271" w:rsidRDefault="00ED24FA" w:rsidP="00242271">
      <w:pPr>
        <w:widowControl/>
        <w:numPr>
          <w:ilvl w:val="0"/>
          <w:numId w:val="1"/>
        </w:numPr>
        <w:pBdr>
          <w:bottom w:val="dotted" w:sz="6" w:space="12" w:color="AAAAAA"/>
        </w:pBdr>
        <w:shd w:val="clear" w:color="auto" w:fill="F7F7F9"/>
        <w:spacing w:before="100" w:beforeAutospacing="1" w:line="0" w:lineRule="atLeast"/>
        <w:ind w:left="1080"/>
        <w:jc w:val="left"/>
        <w:rPr>
          <w:rFonts w:ascii="Arial" w:eastAsia="ＭＳ Ｐゴシック" w:hAnsi="Arial" w:cs="Arial"/>
          <w:b/>
          <w:bCs/>
          <w:color w:val="212529"/>
          <w:kern w:val="0"/>
          <w:sz w:val="24"/>
          <w:szCs w:val="24"/>
          <w14:ligatures w14:val="none"/>
        </w:rPr>
      </w:pPr>
      <w:hyperlink r:id="rId23" w:anchor="i-17" w:history="1">
        <w:r w:rsidR="00242271" w:rsidRPr="00242271">
          <w:rPr>
            <w:rFonts w:ascii="Arial" w:eastAsia="ＭＳ Ｐゴシック" w:hAnsi="Arial" w:cs="Arial"/>
            <w:b/>
            <w:bCs/>
            <w:color w:val="283C50"/>
            <w:kern w:val="0"/>
            <w:sz w:val="24"/>
            <w:szCs w:val="24"/>
            <w:u w:val="single"/>
            <w14:ligatures w14:val="none"/>
          </w:rPr>
          <w:t>受入れ企業は、特定技能の受入れも検討してみましょう</w:t>
        </w:r>
      </w:hyperlink>
    </w:p>
    <w:p w14:paraId="72D52100" w14:textId="5838BDCC"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技能実習生に関する制度の改革について、政府機関で様々な議論が行われていましたが、おおよその方向性についてついに発表されました</w:t>
      </w:r>
      <w:r>
        <w:rPr>
          <w:rFonts w:ascii="Arial" w:eastAsia="ＭＳ Ｐゴシック" w:hAnsi="Arial" w:cs="Arial" w:hint="eastAsia"/>
          <w:color w:val="283C50"/>
          <w:kern w:val="0"/>
          <w:sz w:val="24"/>
          <w:szCs w:val="24"/>
          <w14:ligatures w14:val="none"/>
        </w:rPr>
        <w:t>。</w:t>
      </w:r>
    </w:p>
    <w:p w14:paraId="755FE3A6" w14:textId="77777777" w:rsidR="00242271" w:rsidRPr="00242271" w:rsidRDefault="00242271" w:rsidP="001E1AEA">
      <w:pPr>
        <w:widowControl/>
        <w:shd w:val="clear" w:color="auto" w:fill="FFFFFF"/>
        <w:spacing w:after="600" w:line="0" w:lineRule="atLeast"/>
        <w:ind w:firstLineChars="100" w:firstLine="240"/>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lastRenderedPageBreak/>
        <w:t>今回の記事では、これから技能実習生の制度がどのように変わっていくのか？その影響についてなどわかりやすく解説していきます。今技能実習生を受け入れている企業や、これから受け入れたいと考えていた企業にとって、気になる動向を随時更新していきます。</w:t>
      </w:r>
    </w:p>
    <w:p w14:paraId="7AAD51CF" w14:textId="77777777" w:rsidR="00242271" w:rsidRPr="00242271" w:rsidRDefault="00242271"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r w:rsidRPr="00242271">
        <w:rPr>
          <w:rFonts w:ascii="Arial" w:eastAsia="ＭＳ Ｐゴシック" w:hAnsi="Arial" w:cs="Arial"/>
          <w:color w:val="212529"/>
          <w:kern w:val="0"/>
          <w:sz w:val="42"/>
          <w:szCs w:val="42"/>
          <w14:ligatures w14:val="none"/>
        </w:rPr>
        <w:t>これまでの技能実習制度は？</w:t>
      </w:r>
    </w:p>
    <w:p w14:paraId="662871CD"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そもそもの技能実習制度については、こちらの記事で詳しくまとめています。</w:t>
      </w:r>
    </w:p>
    <w:p w14:paraId="38A2AC33"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これまでの技能実習制度については、国際貢献やという意味合いが強く、技能の移転を目的としていたため、受入れ企業は人手不足の解消ではなく、研修や教育を行うというのが技能実習の大きな特徴でした。</w:t>
      </w:r>
    </w:p>
    <w:p w14:paraId="53B4FB7D" w14:textId="77777777" w:rsidR="00242271" w:rsidRPr="00242271" w:rsidRDefault="00242271"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r w:rsidRPr="00242271">
        <w:rPr>
          <w:rFonts w:ascii="Arial" w:eastAsia="ＭＳ Ｐゴシック" w:hAnsi="Arial" w:cs="Arial"/>
          <w:color w:val="212529"/>
          <w:kern w:val="0"/>
          <w:sz w:val="42"/>
          <w:szCs w:val="42"/>
          <w14:ligatures w14:val="none"/>
        </w:rPr>
        <w:t>新しい技能実習制度と特定技能制度はどう変わる？変更点を旧制度と比較</w:t>
      </w:r>
    </w:p>
    <w:p w14:paraId="6120D7E1" w14:textId="56793213" w:rsidR="00242271" w:rsidRPr="00242271" w:rsidRDefault="00242271"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4406BB0A"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それではこれから技能実習制度についてはどのように変化するのでしょうか？</w:t>
      </w:r>
    </w:p>
    <w:p w14:paraId="5142427A" w14:textId="78F779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新制度については、出入国在留管理局の</w:t>
      </w:r>
      <w:hyperlink r:id="rId24" w:tgtFrame="_blank" w:tooltip="https://www.moj.go.jp/isa/policies/policies/03_00001.html" w:history="1">
        <w:r w:rsidRPr="00242271">
          <w:rPr>
            <w:rFonts w:ascii="Arial" w:eastAsia="ＭＳ Ｐゴシック" w:hAnsi="Arial" w:cs="Arial"/>
            <w:color w:val="26ADC9"/>
            <w:kern w:val="0"/>
            <w:sz w:val="24"/>
            <w:szCs w:val="24"/>
            <w:u w:val="single"/>
            <w14:ligatures w14:val="none"/>
          </w:rPr>
          <w:t>「技能実習制度及び特定技能制度の在り方に関する有識者会議（第</w:t>
        </w:r>
        <w:r w:rsidR="00287DA5">
          <w:rPr>
            <w:rFonts w:ascii="Arial" w:eastAsia="ＭＳ Ｐゴシック" w:hAnsi="Arial" w:cs="Arial" w:hint="eastAsia"/>
            <w:color w:val="26ADC9"/>
            <w:kern w:val="0"/>
            <w:sz w:val="24"/>
            <w:szCs w:val="24"/>
            <w:u w:val="single"/>
            <w14:ligatures w14:val="none"/>
          </w:rPr>
          <w:t>16</w:t>
        </w:r>
        <w:r w:rsidRPr="00242271">
          <w:rPr>
            <w:rFonts w:ascii="Arial" w:eastAsia="ＭＳ Ｐゴシック" w:hAnsi="Arial" w:cs="Arial"/>
            <w:color w:val="26ADC9"/>
            <w:kern w:val="0"/>
            <w:sz w:val="24"/>
            <w:szCs w:val="24"/>
            <w:u w:val="single"/>
            <w14:ligatures w14:val="none"/>
          </w:rPr>
          <w:t>回）」</w:t>
        </w:r>
      </w:hyperlink>
      <w:r w:rsidRPr="00242271">
        <w:rPr>
          <w:rFonts w:ascii="Arial" w:eastAsia="ＭＳ Ｐゴシック" w:hAnsi="Arial" w:cs="Arial"/>
          <w:color w:val="283C50"/>
          <w:kern w:val="0"/>
          <w:sz w:val="24"/>
          <w:szCs w:val="24"/>
          <w14:ligatures w14:val="none"/>
        </w:rPr>
        <w:t>において</w:t>
      </w:r>
      <w:r w:rsidR="002E4DFE">
        <w:rPr>
          <w:rFonts w:ascii="Arial" w:eastAsia="ＭＳ Ｐゴシック" w:hAnsi="Arial" w:cs="Arial" w:hint="eastAsia"/>
          <w:color w:val="283C50"/>
          <w:kern w:val="0"/>
          <w:sz w:val="24"/>
          <w:szCs w:val="24"/>
          <w14:ligatures w14:val="none"/>
        </w:rPr>
        <w:t>「最終案」が</w:t>
      </w:r>
      <w:r w:rsidRPr="00242271">
        <w:rPr>
          <w:rFonts w:ascii="Arial" w:eastAsia="ＭＳ Ｐゴシック" w:hAnsi="Arial" w:cs="Arial"/>
          <w:color w:val="283C50"/>
          <w:kern w:val="0"/>
          <w:sz w:val="24"/>
          <w:szCs w:val="24"/>
          <w14:ligatures w14:val="none"/>
        </w:rPr>
        <w:t>公表されていますので、下記わかりやすく比較表としてまとめました</w:t>
      </w:r>
      <w:r w:rsidRPr="00D341B3">
        <w:rPr>
          <w:rFonts w:ascii="Arial" w:eastAsia="ＭＳ Ｐゴシック" w:hAnsi="Arial" w:cs="Arial"/>
          <w:color w:val="00B0F0"/>
          <w:kern w:val="0"/>
          <w:sz w:val="24"/>
          <w:szCs w:val="24"/>
          <w14:ligatures w14:val="none"/>
        </w:rPr>
        <w:t>。</w:t>
      </w:r>
      <w:r w:rsidR="00D341B3" w:rsidRPr="00D341B3">
        <w:rPr>
          <w:rFonts w:ascii="Arial" w:eastAsia="ＭＳ Ｐゴシック" w:hAnsi="Arial" w:cs="Arial" w:hint="eastAsia"/>
          <w:color w:val="00B0F0"/>
          <w:kern w:val="0"/>
          <w:sz w:val="24"/>
          <w:szCs w:val="24"/>
          <w14:ligatures w14:val="none"/>
        </w:rPr>
        <w:t>水色</w:t>
      </w:r>
      <w:r w:rsidR="00D341B3">
        <w:rPr>
          <w:rFonts w:ascii="Arial" w:eastAsia="ＭＳ Ｐゴシック" w:hAnsi="Arial" w:cs="Arial" w:hint="eastAsia"/>
          <w:color w:val="283C50"/>
          <w:kern w:val="0"/>
          <w:sz w:val="24"/>
          <w:szCs w:val="24"/>
          <w14:ligatures w14:val="none"/>
        </w:rPr>
        <w:t>部分が最終</w:t>
      </w:r>
      <w:r w:rsidR="00C87B07">
        <w:rPr>
          <w:rFonts w:ascii="Arial" w:eastAsia="ＭＳ Ｐゴシック" w:hAnsi="Arial" w:cs="Arial" w:hint="eastAsia"/>
          <w:color w:val="283C50"/>
          <w:kern w:val="0"/>
          <w:sz w:val="24"/>
          <w:szCs w:val="24"/>
          <w14:ligatures w14:val="none"/>
        </w:rPr>
        <w:t>案</w:t>
      </w:r>
      <w:r w:rsidR="00D341B3">
        <w:rPr>
          <w:rFonts w:ascii="Arial" w:eastAsia="ＭＳ Ｐゴシック" w:hAnsi="Arial" w:cs="Arial" w:hint="eastAsia"/>
          <w:color w:val="283C50"/>
          <w:kern w:val="0"/>
          <w:sz w:val="24"/>
          <w:szCs w:val="24"/>
          <w14:ligatures w14:val="none"/>
        </w:rPr>
        <w:t>で</w:t>
      </w:r>
      <w:r w:rsidR="001E1AEA">
        <w:rPr>
          <w:rFonts w:ascii="Arial" w:eastAsia="ＭＳ Ｐゴシック" w:hAnsi="Arial" w:cs="Arial" w:hint="eastAsia"/>
          <w:color w:val="283C50"/>
          <w:kern w:val="0"/>
          <w:sz w:val="24"/>
          <w:szCs w:val="24"/>
          <w14:ligatures w14:val="none"/>
        </w:rPr>
        <w:t>追加された部分です。</w:t>
      </w:r>
    </w:p>
    <w:p w14:paraId="2BF51B64" w14:textId="7CEB4901" w:rsidR="00B46BB8" w:rsidRPr="002347D7" w:rsidRDefault="0005101F" w:rsidP="00242271">
      <w:pPr>
        <w:widowControl/>
        <w:shd w:val="clear" w:color="auto" w:fill="FFFFFF"/>
        <w:spacing w:after="480" w:line="0" w:lineRule="atLeast"/>
        <w:jc w:val="left"/>
        <w:outlineLvl w:val="2"/>
        <w:rPr>
          <w:rFonts w:ascii="ＭＳ 明朝" w:eastAsia="ＭＳ 明朝" w:hAnsi="ＭＳ 明朝" w:cs="ＭＳ 明朝"/>
          <w:color w:val="00B0F0"/>
          <w:kern w:val="0"/>
          <w:sz w:val="30"/>
          <w:szCs w:val="30"/>
          <w14:ligatures w14:val="none"/>
        </w:rPr>
      </w:pPr>
      <w:r w:rsidRPr="002347D7">
        <w:rPr>
          <w:rFonts w:ascii="ＭＳ 明朝" w:eastAsia="ＭＳ 明朝" w:hAnsi="ＭＳ 明朝" w:cs="ＭＳ 明朝" w:hint="eastAsia"/>
          <w:color w:val="00B0F0"/>
          <w:kern w:val="0"/>
          <w:sz w:val="30"/>
          <w:szCs w:val="30"/>
          <w14:ligatures w14:val="none"/>
        </w:rPr>
        <w:t>政府</w:t>
      </w:r>
      <w:r w:rsidR="00180BAD" w:rsidRPr="002347D7">
        <w:rPr>
          <w:rFonts w:ascii="ＭＳ 明朝" w:eastAsia="ＭＳ 明朝" w:hAnsi="ＭＳ 明朝" w:cs="ＭＳ 明朝" w:hint="eastAsia"/>
          <w:color w:val="00B0F0"/>
          <w:kern w:val="0"/>
          <w:sz w:val="30"/>
          <w:szCs w:val="30"/>
          <w14:ligatures w14:val="none"/>
        </w:rPr>
        <w:t>に</w:t>
      </w:r>
      <w:r w:rsidRPr="002347D7">
        <w:rPr>
          <w:rFonts w:ascii="ＭＳ 明朝" w:eastAsia="ＭＳ 明朝" w:hAnsi="ＭＳ 明朝" w:cs="ＭＳ 明朝" w:hint="eastAsia"/>
          <w:color w:val="00B0F0"/>
          <w:kern w:val="0"/>
          <w:sz w:val="30"/>
          <w:szCs w:val="30"/>
          <w14:ligatures w14:val="none"/>
        </w:rPr>
        <w:t>は</w:t>
      </w:r>
      <w:r w:rsidR="00C87B07">
        <w:rPr>
          <w:rFonts w:ascii="ＭＳ 明朝" w:eastAsia="ＭＳ 明朝" w:hAnsi="ＭＳ 明朝" w:cs="ＭＳ 明朝" w:hint="eastAsia"/>
          <w:color w:val="00B0F0"/>
          <w:kern w:val="0"/>
          <w:sz w:val="30"/>
          <w:szCs w:val="30"/>
          <w14:ligatures w14:val="none"/>
        </w:rPr>
        <w:t>最終案</w:t>
      </w:r>
      <w:r w:rsidRPr="002347D7">
        <w:rPr>
          <w:rFonts w:ascii="ＭＳ 明朝" w:eastAsia="ＭＳ 明朝" w:hAnsi="ＭＳ 明朝" w:cs="ＭＳ 明朝" w:hint="eastAsia"/>
          <w:color w:val="00B0F0"/>
          <w:kern w:val="0"/>
          <w:sz w:val="30"/>
          <w:szCs w:val="30"/>
          <w14:ligatures w14:val="none"/>
        </w:rPr>
        <w:t>に合わせ、</w:t>
      </w:r>
      <w:r w:rsidR="00A07B76" w:rsidRPr="002347D7">
        <w:rPr>
          <w:rFonts w:ascii="ＭＳ 明朝" w:eastAsia="ＭＳ 明朝" w:hAnsi="ＭＳ 明朝" w:cs="ＭＳ 明朝" w:hint="eastAsia"/>
          <w:color w:val="00B0F0"/>
          <w:kern w:val="0"/>
          <w:sz w:val="30"/>
          <w:szCs w:val="30"/>
          <w14:ligatures w14:val="none"/>
        </w:rPr>
        <w:t>移行</w:t>
      </w:r>
      <w:r w:rsidR="00977DF7" w:rsidRPr="002347D7">
        <w:rPr>
          <w:rFonts w:ascii="ＭＳ 明朝" w:eastAsia="ＭＳ 明朝" w:hAnsi="ＭＳ 明朝" w:cs="ＭＳ 明朝" w:hint="eastAsia"/>
          <w:color w:val="00B0F0"/>
          <w:kern w:val="0"/>
          <w:sz w:val="30"/>
          <w:szCs w:val="30"/>
          <w14:ligatures w14:val="none"/>
        </w:rPr>
        <w:t>期間を十分に</w:t>
      </w:r>
      <w:r w:rsidR="0000493B" w:rsidRPr="002347D7">
        <w:rPr>
          <w:rFonts w:ascii="ＭＳ 明朝" w:eastAsia="ＭＳ 明朝" w:hAnsi="ＭＳ 明朝" w:cs="ＭＳ 明朝" w:hint="eastAsia"/>
          <w:color w:val="00B0F0"/>
          <w:kern w:val="0"/>
          <w:sz w:val="30"/>
          <w:szCs w:val="30"/>
          <w14:ligatures w14:val="none"/>
        </w:rPr>
        <w:t>確保する</w:t>
      </w:r>
      <w:r w:rsidR="00B46BB8" w:rsidRPr="002347D7">
        <w:rPr>
          <w:rFonts w:ascii="ＭＳ 明朝" w:eastAsia="ＭＳ 明朝" w:hAnsi="ＭＳ 明朝" w:cs="ＭＳ 明朝" w:hint="eastAsia"/>
          <w:color w:val="00B0F0"/>
          <w:kern w:val="0"/>
          <w:sz w:val="30"/>
          <w:szCs w:val="30"/>
          <w14:ligatures w14:val="none"/>
        </w:rPr>
        <w:t>とともに、受け入れ機関(会社等)不利益の生じないよう配慮する旨</w:t>
      </w:r>
      <w:r w:rsidR="00180BAD" w:rsidRPr="002347D7">
        <w:rPr>
          <w:rFonts w:ascii="ＭＳ 明朝" w:eastAsia="ＭＳ 明朝" w:hAnsi="ＭＳ 明朝" w:cs="ＭＳ 明朝" w:hint="eastAsia"/>
          <w:color w:val="00B0F0"/>
          <w:kern w:val="0"/>
          <w:sz w:val="30"/>
          <w:szCs w:val="30"/>
          <w14:ligatures w14:val="none"/>
        </w:rPr>
        <w:t>の提言をしている。</w:t>
      </w:r>
    </w:p>
    <w:p w14:paraId="6FF10217" w14:textId="77777777" w:rsidR="00242271" w:rsidRDefault="00242271"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5FD25F9" w14:textId="52B8D86F" w:rsidR="00242271" w:rsidRPr="00D32AEE" w:rsidRDefault="00242271" w:rsidP="00242271">
      <w:pPr>
        <w:widowControl/>
        <w:shd w:val="clear" w:color="auto" w:fill="FFFFFF"/>
        <w:spacing w:after="480" w:line="0" w:lineRule="atLeast"/>
        <w:jc w:val="left"/>
        <w:outlineLvl w:val="2"/>
        <w:rPr>
          <w:rFonts w:ascii="Arial" w:eastAsia="ＭＳ Ｐゴシック" w:hAnsi="Arial" w:cs="Arial"/>
          <w:b/>
          <w:bCs/>
          <w:color w:val="283C50"/>
          <w:kern w:val="0"/>
          <w:sz w:val="32"/>
          <w:szCs w:val="32"/>
          <w14:ligatures w14:val="none"/>
        </w:rPr>
      </w:pPr>
      <w:r w:rsidRPr="00D32AEE">
        <w:rPr>
          <w:rFonts w:ascii="ＭＳ 明朝" w:eastAsia="ＭＳ 明朝" w:hAnsi="ＭＳ 明朝" w:cs="ＭＳ 明朝" w:hint="eastAsia"/>
          <w:b/>
          <w:bCs/>
          <w:color w:val="283C50"/>
          <w:kern w:val="0"/>
          <w:sz w:val="32"/>
          <w:szCs w:val="32"/>
          <w14:ligatures w14:val="none"/>
        </w:rPr>
        <w:lastRenderedPageBreak/>
        <w:t>①</w:t>
      </w:r>
      <w:r w:rsidRPr="00D32AEE">
        <w:rPr>
          <w:rFonts w:ascii="Arial" w:eastAsia="ＭＳ Ｐゴシック" w:hAnsi="Arial" w:cs="Arial"/>
          <w:b/>
          <w:bCs/>
          <w:color w:val="283C50"/>
          <w:kern w:val="0"/>
          <w:sz w:val="32"/>
          <w:szCs w:val="32"/>
          <w14:ligatures w14:val="none"/>
        </w:rPr>
        <w:t>技能実習と特定技能の位置付けと関係性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5386"/>
      </w:tblGrid>
      <w:tr w:rsidR="00242271" w:rsidRPr="00242271" w14:paraId="33F9BAD6" w14:textId="77777777" w:rsidTr="00C87B07">
        <w:trPr>
          <w:trHeight w:val="298"/>
        </w:trPr>
        <w:tc>
          <w:tcPr>
            <w:tcW w:w="3823" w:type="dxa"/>
            <w:tcMar>
              <w:top w:w="240" w:type="dxa"/>
              <w:left w:w="240" w:type="dxa"/>
              <w:bottom w:w="240" w:type="dxa"/>
              <w:right w:w="240" w:type="dxa"/>
            </w:tcMar>
            <w:vAlign w:val="center"/>
            <w:hideMark/>
          </w:tcPr>
          <w:p w14:paraId="0BA6B1A1" w14:textId="694908A8"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r w:rsidR="004C61C5">
              <w:rPr>
                <w:rFonts w:ascii="ＭＳ Ｐゴシック" w:eastAsia="ＭＳ Ｐゴシック" w:hAnsi="ＭＳ Ｐゴシック" w:cs="ＭＳ Ｐゴシック" w:hint="eastAsia"/>
                <w:b/>
                <w:bCs/>
                <w:kern w:val="0"/>
                <w:sz w:val="24"/>
                <w:szCs w:val="24"/>
                <w14:ligatures w14:val="none"/>
              </w:rPr>
              <w:t xml:space="preserve">　</w:t>
            </w:r>
            <w:r w:rsidR="008E7C7E">
              <w:rPr>
                <w:rFonts w:ascii="ＭＳ Ｐゴシック" w:eastAsia="ＭＳ Ｐゴシック" w:hAnsi="ＭＳ Ｐゴシック" w:cs="ＭＳ Ｐゴシック" w:hint="eastAsia"/>
                <w:b/>
                <w:bCs/>
                <w:kern w:val="0"/>
                <w:sz w:val="24"/>
                <w:szCs w:val="24"/>
                <w14:ligatures w14:val="none"/>
              </w:rPr>
              <w:t>「技能実習制度」</w:t>
            </w:r>
          </w:p>
        </w:tc>
        <w:tc>
          <w:tcPr>
            <w:tcW w:w="5386" w:type="dxa"/>
            <w:tcMar>
              <w:top w:w="240" w:type="dxa"/>
              <w:left w:w="240" w:type="dxa"/>
              <w:bottom w:w="240" w:type="dxa"/>
              <w:right w:w="240" w:type="dxa"/>
            </w:tcMar>
            <w:vAlign w:val="center"/>
            <w:hideMark/>
          </w:tcPr>
          <w:p w14:paraId="14F91DD2" w14:textId="64D66205" w:rsidR="00242271" w:rsidRPr="008E7C7E" w:rsidRDefault="00242271" w:rsidP="008E7C7E">
            <w:pPr>
              <w:widowControl/>
              <w:spacing w:line="0" w:lineRule="atLeast"/>
              <w:jc w:val="left"/>
              <w:rPr>
                <w:rFonts w:ascii="ＭＳ Ｐゴシック" w:eastAsia="ＭＳ Ｐゴシック" w:hAnsi="ＭＳ Ｐゴシック" w:cs="ＭＳ Ｐゴシック"/>
                <w:kern w:val="0"/>
                <w:sz w:val="32"/>
                <w:szCs w:val="32"/>
                <w14:ligatures w14:val="none"/>
              </w:rPr>
            </w:pPr>
            <w:r w:rsidRPr="008E7C7E">
              <w:rPr>
                <w:rFonts w:ascii="ＭＳ Ｐゴシック" w:eastAsia="ＭＳ Ｐゴシック" w:hAnsi="ＭＳ Ｐゴシック" w:cs="ＭＳ Ｐゴシック"/>
                <w:b/>
                <w:bCs/>
                <w:kern w:val="0"/>
                <w:sz w:val="32"/>
                <w:szCs w:val="32"/>
                <w14:ligatures w14:val="none"/>
              </w:rPr>
              <w:t>新制度</w:t>
            </w:r>
            <w:r w:rsidR="007D19EA" w:rsidRPr="008E7C7E">
              <w:rPr>
                <w:rFonts w:ascii="ＭＳ Ｐゴシック" w:eastAsia="ＭＳ Ｐゴシック" w:hAnsi="ＭＳ Ｐゴシック" w:cs="ＭＳ Ｐゴシック" w:hint="eastAsia"/>
                <w:b/>
                <w:bCs/>
                <w:kern w:val="0"/>
                <w:sz w:val="32"/>
                <w:szCs w:val="32"/>
                <w14:ligatures w14:val="none"/>
              </w:rPr>
              <w:t xml:space="preserve">　「</w:t>
            </w:r>
            <w:r w:rsidR="008E7C7E" w:rsidRPr="004C61C5">
              <w:rPr>
                <w:rFonts w:ascii="ＭＳ Ｐゴシック" w:eastAsia="ＭＳ Ｐゴシック" w:hAnsi="ＭＳ Ｐゴシック" w:cs="ＭＳ Ｐゴシック" w:hint="eastAsia"/>
                <w:b/>
                <w:bCs/>
                <w:color w:val="00B0F0"/>
                <w:kern w:val="0"/>
                <w:sz w:val="32"/>
                <w:szCs w:val="32"/>
                <w14:ligatures w14:val="none"/>
              </w:rPr>
              <w:t>育成就労制度</w:t>
            </w:r>
            <w:r w:rsidR="008E7C7E" w:rsidRPr="008E7C7E">
              <w:rPr>
                <w:rFonts w:ascii="ＭＳ Ｐゴシック" w:eastAsia="ＭＳ Ｐゴシック" w:hAnsi="ＭＳ Ｐゴシック" w:cs="ＭＳ Ｐゴシック" w:hint="eastAsia"/>
                <w:b/>
                <w:bCs/>
                <w:kern w:val="0"/>
                <w:sz w:val="32"/>
                <w:szCs w:val="32"/>
                <w14:ligatures w14:val="none"/>
              </w:rPr>
              <w:t>」</w:t>
            </w:r>
          </w:p>
        </w:tc>
      </w:tr>
      <w:tr w:rsidR="00242271" w:rsidRPr="00242271" w14:paraId="27F843DB" w14:textId="77777777" w:rsidTr="00C87B07">
        <w:trPr>
          <w:trHeight w:val="2086"/>
        </w:trPr>
        <w:tc>
          <w:tcPr>
            <w:tcW w:w="3823" w:type="dxa"/>
            <w:tcMar>
              <w:top w:w="240" w:type="dxa"/>
              <w:left w:w="240" w:type="dxa"/>
              <w:bottom w:w="240" w:type="dxa"/>
              <w:right w:w="240" w:type="dxa"/>
            </w:tcMar>
            <w:vAlign w:val="center"/>
            <w:hideMark/>
          </w:tcPr>
          <w:p w14:paraId="0E816A67"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・国際貢献の目的で、開発途上国などの外国人を受け入れ実務を通じてそれぞれの業種の技能を移転する</w:t>
            </w:r>
            <w:r w:rsidRPr="00242271">
              <w:rPr>
                <w:rFonts w:ascii="ＭＳ Ｐゴシック" w:eastAsia="ＭＳ Ｐゴシック" w:hAnsi="ＭＳ Ｐゴシック" w:cs="ＭＳ Ｐゴシック"/>
                <w:kern w:val="0"/>
                <w:sz w:val="24"/>
                <w:szCs w:val="24"/>
                <w14:ligatures w14:val="none"/>
              </w:rPr>
              <w:br/>
              <w:t>・技能実習での受け入れは最長5年間に限る。</w:t>
            </w:r>
          </w:p>
        </w:tc>
        <w:tc>
          <w:tcPr>
            <w:tcW w:w="5386" w:type="dxa"/>
            <w:tcMar>
              <w:top w:w="240" w:type="dxa"/>
              <w:left w:w="240" w:type="dxa"/>
              <w:bottom w:w="240" w:type="dxa"/>
              <w:right w:w="240" w:type="dxa"/>
            </w:tcMar>
            <w:vAlign w:val="center"/>
            <w:hideMark/>
          </w:tcPr>
          <w:p w14:paraId="15DBAFE9"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b/>
                <w:bCs/>
                <w:color w:val="FF0000"/>
                <w:kern w:val="0"/>
                <w:sz w:val="24"/>
                <w:szCs w:val="24"/>
                <w14:ligatures w14:val="none"/>
              </w:rPr>
              <w:t>人材確保と人材育成を目的とする</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基本的に３年の育成期間で、特定技能１号の水準の人材に育成。</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 xml:space="preserve">※ </w:t>
            </w:r>
            <w:r w:rsidRPr="00242271">
              <w:rPr>
                <w:rFonts w:ascii="ＭＳ Ｐゴシック" w:eastAsia="ＭＳ Ｐゴシック" w:hAnsi="ＭＳ Ｐゴシック" w:cs="ＭＳ Ｐゴシック"/>
                <w:color w:val="FF0000"/>
                <w:kern w:val="0"/>
                <w:sz w:val="24"/>
                <w:szCs w:val="24"/>
                <w14:ligatures w14:val="none"/>
              </w:rPr>
              <w:t>現行の企業単独型技能実習のうち、新制度の趣旨・目的に沿わないものは、</w:t>
            </w:r>
            <w:r w:rsidRPr="00242271">
              <w:rPr>
                <w:rFonts w:ascii="ＭＳ Ｐゴシック" w:eastAsia="ＭＳ Ｐゴシック" w:hAnsi="ＭＳ Ｐゴシック" w:cs="ＭＳ Ｐゴシック"/>
                <w:color w:val="FF0000"/>
                <w:kern w:val="0"/>
                <w:sz w:val="24"/>
                <w:szCs w:val="24"/>
                <w14:ligatures w14:val="none"/>
              </w:rPr>
              <w:br/>
              <w:t>新制度とは別の枠組みでの受入れを検討</w:t>
            </w:r>
            <w:r w:rsidRPr="00242271">
              <w:rPr>
                <w:rFonts w:ascii="ＭＳ Ｐゴシック" w:eastAsia="ＭＳ Ｐゴシック" w:hAnsi="ＭＳ Ｐゴシック" w:cs="ＭＳ Ｐゴシック"/>
                <w:kern w:val="0"/>
                <w:sz w:val="24"/>
                <w:szCs w:val="24"/>
                <w14:ligatures w14:val="none"/>
              </w:rPr>
              <w:t>。</w:t>
            </w:r>
          </w:p>
        </w:tc>
      </w:tr>
    </w:tbl>
    <w:tbl>
      <w:tblPr>
        <w:tblStyle w:val="a3"/>
        <w:tblW w:w="9209" w:type="dxa"/>
        <w:tblLook w:val="04A0" w:firstRow="1" w:lastRow="0" w:firstColumn="1" w:lastColumn="0" w:noHBand="0" w:noVBand="1"/>
      </w:tblPr>
      <w:tblGrid>
        <w:gridCol w:w="9209"/>
      </w:tblGrid>
      <w:tr w:rsidR="000F3130" w14:paraId="17CE863F" w14:textId="77777777" w:rsidTr="00C87B07">
        <w:trPr>
          <w:trHeight w:val="1641"/>
        </w:trPr>
        <w:tc>
          <w:tcPr>
            <w:tcW w:w="9209" w:type="dxa"/>
          </w:tcPr>
          <w:p w14:paraId="0AD7E73B" w14:textId="67DBC99A" w:rsidR="000F3130" w:rsidRDefault="000F3130" w:rsidP="009B1F29">
            <w:pPr>
              <w:widowControl/>
              <w:spacing w:after="600" w:line="0" w:lineRule="atLeast"/>
              <w:ind w:left="240" w:hangingChars="100" w:hanging="240"/>
              <w:jc w:val="left"/>
              <w:rPr>
                <w:rFonts w:ascii="Arial" w:eastAsia="ＭＳ Ｐゴシック" w:hAnsi="Arial" w:cs="Arial" w:hint="eastAsia"/>
                <w:color w:val="283C50"/>
                <w:kern w:val="0"/>
                <w:sz w:val="24"/>
                <w:szCs w:val="24"/>
                <w14:ligatures w14:val="none"/>
              </w:rPr>
            </w:pPr>
            <w:r>
              <w:rPr>
                <w:rFonts w:ascii="Arial" w:eastAsia="ＭＳ Ｐゴシック" w:hAnsi="Arial" w:cs="Arial" w:hint="eastAsia"/>
                <w:color w:val="283C50"/>
                <w:kern w:val="0"/>
                <w:sz w:val="24"/>
                <w:szCs w:val="24"/>
                <w14:ligatures w14:val="none"/>
              </w:rPr>
              <w:t>コメント</w:t>
            </w:r>
            <w:r w:rsidR="003D05A7">
              <w:rPr>
                <w:rFonts w:ascii="Arial" w:eastAsia="ＭＳ Ｐゴシック" w:hAnsi="Arial" w:cs="Arial" w:hint="eastAsia"/>
                <w:color w:val="283C50"/>
                <w:kern w:val="0"/>
                <w:sz w:val="24"/>
                <w:szCs w:val="24"/>
                <w14:ligatures w14:val="none"/>
              </w:rPr>
              <w:t xml:space="preserve">　　　　　　　　　　　　　　　　　　　　　　　　　　　　　　　　　　　　　　　　　　　　　　　　　　　　　　　　　　　　　　　　</w:t>
            </w:r>
            <w:r w:rsidR="00BB60FE">
              <w:rPr>
                <w:rFonts w:ascii="Arial" w:eastAsia="ＭＳ Ｐゴシック" w:hAnsi="Arial" w:cs="Arial" w:hint="eastAsia"/>
                <w:color w:val="283C50"/>
                <w:kern w:val="0"/>
                <w:sz w:val="24"/>
                <w:szCs w:val="24"/>
                <w14:ligatures w14:val="none"/>
              </w:rPr>
              <w:t xml:space="preserve">　</w:t>
            </w:r>
            <w:r w:rsidR="00012A10" w:rsidRPr="00012A10">
              <w:rPr>
                <w:rFonts w:ascii="Arial" w:eastAsia="ＭＳ Ｐゴシック" w:hAnsi="Arial" w:cs="Arial"/>
                <w:color w:val="283C50"/>
                <w:kern w:val="0"/>
                <w:sz w:val="24"/>
                <w:szCs w:val="24"/>
                <w14:ligatures w14:val="none"/>
              </w:rPr>
              <w:t>ここで特筆すべきなのは、以前は技能実習とは国際貢献であり、技能の移転が目的でした。しかし、</w:t>
            </w:r>
            <w:r w:rsidR="00012A10" w:rsidRPr="00012A10">
              <w:rPr>
                <w:rFonts w:ascii="Arial" w:eastAsia="ＭＳ Ｐゴシック" w:hAnsi="Arial" w:cs="Arial"/>
                <w:b/>
                <w:bCs/>
                <w:color w:val="283C50"/>
                <w:kern w:val="0"/>
                <w:sz w:val="24"/>
                <w:szCs w:val="24"/>
                <w14:ligatures w14:val="none"/>
              </w:rPr>
              <w:t>今後は特定技能外国人と同様に労働人材の確保と、育成を目的とすることになります。</w:t>
            </w:r>
            <w:r w:rsidR="00012A10" w:rsidRPr="00012A10">
              <w:rPr>
                <w:rFonts w:ascii="Arial" w:eastAsia="ＭＳ Ｐゴシック" w:hAnsi="Arial" w:cs="Arial"/>
                <w:color w:val="283C50"/>
                <w:kern w:val="0"/>
                <w:sz w:val="24"/>
                <w:szCs w:val="24"/>
                <w14:ligatures w14:val="none"/>
              </w:rPr>
              <w:t>つまり、最終的には受け入れた労働者のスキルアップを目指し、</w:t>
            </w:r>
            <w:r w:rsidR="00012A10" w:rsidRPr="00012A10">
              <w:rPr>
                <w:rFonts w:ascii="Arial" w:eastAsia="ＭＳ Ｐゴシック" w:hAnsi="Arial" w:cs="Arial"/>
                <w:b/>
                <w:bCs/>
                <w:color w:val="283C50"/>
                <w:kern w:val="0"/>
                <w:sz w:val="24"/>
                <w:szCs w:val="24"/>
                <w14:ligatures w14:val="none"/>
              </w:rPr>
              <w:t>希望者は特定技能へ移行することが前提ということになります</w:t>
            </w:r>
            <w:r w:rsidR="009B1F29">
              <w:rPr>
                <w:rFonts w:ascii="Arial" w:eastAsia="ＭＳ Ｐゴシック" w:hAnsi="Arial" w:cs="Arial" w:hint="eastAsia"/>
                <w:b/>
                <w:bCs/>
                <w:color w:val="283C50"/>
                <w:kern w:val="0"/>
                <w:sz w:val="24"/>
                <w:szCs w:val="24"/>
                <w14:ligatures w14:val="none"/>
              </w:rPr>
              <w:t>。</w:t>
            </w:r>
          </w:p>
        </w:tc>
      </w:tr>
    </w:tbl>
    <w:p w14:paraId="66DC6AAA" w14:textId="77777777" w:rsidR="00C87F77" w:rsidRDefault="00C87F77" w:rsidP="00242271">
      <w:pPr>
        <w:widowControl/>
        <w:shd w:val="clear" w:color="auto" w:fill="FFFFFF"/>
        <w:spacing w:after="480" w:line="0" w:lineRule="atLeast"/>
        <w:jc w:val="left"/>
        <w:outlineLvl w:val="2"/>
        <w:rPr>
          <w:rFonts w:ascii="ＭＳ 明朝" w:eastAsia="ＭＳ 明朝" w:hAnsi="ＭＳ 明朝" w:cs="ＭＳ 明朝"/>
          <w:b/>
          <w:bCs/>
          <w:color w:val="283C50"/>
          <w:kern w:val="0"/>
          <w:sz w:val="28"/>
          <w:szCs w:val="28"/>
          <w14:ligatures w14:val="none"/>
        </w:rPr>
      </w:pPr>
    </w:p>
    <w:p w14:paraId="65DB69E1" w14:textId="5D50265B" w:rsidR="00242271" w:rsidRPr="00D32AEE" w:rsidRDefault="00242271" w:rsidP="00242271">
      <w:pPr>
        <w:widowControl/>
        <w:shd w:val="clear" w:color="auto" w:fill="FFFFFF"/>
        <w:spacing w:after="480" w:line="0" w:lineRule="atLeast"/>
        <w:jc w:val="left"/>
        <w:outlineLvl w:val="2"/>
        <w:rPr>
          <w:rFonts w:ascii="Arial" w:eastAsia="ＭＳ Ｐゴシック" w:hAnsi="Arial" w:cs="Arial"/>
          <w:b/>
          <w:bCs/>
          <w:color w:val="283C50"/>
          <w:kern w:val="0"/>
          <w:sz w:val="28"/>
          <w:szCs w:val="28"/>
          <w14:ligatures w14:val="none"/>
        </w:rPr>
      </w:pPr>
      <w:r w:rsidRPr="00D32AEE">
        <w:rPr>
          <w:rFonts w:ascii="ＭＳ 明朝" w:eastAsia="ＭＳ 明朝" w:hAnsi="ＭＳ 明朝" w:cs="ＭＳ 明朝" w:hint="eastAsia"/>
          <w:b/>
          <w:bCs/>
          <w:color w:val="283C50"/>
          <w:kern w:val="0"/>
          <w:sz w:val="28"/>
          <w:szCs w:val="28"/>
          <w14:ligatures w14:val="none"/>
        </w:rPr>
        <w:t>②</w:t>
      </w:r>
      <w:r w:rsidRPr="00D32AEE">
        <w:rPr>
          <w:rFonts w:ascii="Arial" w:eastAsia="ＭＳ Ｐゴシック" w:hAnsi="Arial" w:cs="Arial"/>
          <w:b/>
          <w:bCs/>
          <w:color w:val="283C50"/>
          <w:kern w:val="0"/>
          <w:sz w:val="28"/>
          <w:szCs w:val="28"/>
          <w14:ligatures w14:val="none"/>
        </w:rPr>
        <w:t>新制度の受入れ対象分野や人材育成について</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5536"/>
      </w:tblGrid>
      <w:tr w:rsidR="009A01B2" w:rsidRPr="00242271" w14:paraId="0669F335" w14:textId="77777777" w:rsidTr="008C2F01">
        <w:trPr>
          <w:trHeight w:val="273"/>
        </w:trPr>
        <w:tc>
          <w:tcPr>
            <w:tcW w:w="3823" w:type="dxa"/>
            <w:tcMar>
              <w:top w:w="240" w:type="dxa"/>
              <w:left w:w="240" w:type="dxa"/>
              <w:bottom w:w="240" w:type="dxa"/>
              <w:right w:w="240" w:type="dxa"/>
            </w:tcMar>
            <w:vAlign w:val="center"/>
            <w:hideMark/>
          </w:tcPr>
          <w:p w14:paraId="2D79BBF9"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5536" w:type="dxa"/>
            <w:tcMar>
              <w:top w:w="240" w:type="dxa"/>
              <w:left w:w="240" w:type="dxa"/>
              <w:bottom w:w="240" w:type="dxa"/>
              <w:right w:w="240" w:type="dxa"/>
            </w:tcMar>
            <w:vAlign w:val="center"/>
            <w:hideMark/>
          </w:tcPr>
          <w:p w14:paraId="322D1421"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9A01B2" w:rsidRPr="00242271" w14:paraId="62797D48" w14:textId="77777777" w:rsidTr="008C2F01">
        <w:trPr>
          <w:trHeight w:val="880"/>
        </w:trPr>
        <w:tc>
          <w:tcPr>
            <w:tcW w:w="3823" w:type="dxa"/>
            <w:tcMar>
              <w:top w:w="240" w:type="dxa"/>
              <w:left w:w="240" w:type="dxa"/>
              <w:bottom w:w="240" w:type="dxa"/>
              <w:right w:w="240" w:type="dxa"/>
            </w:tcMar>
            <w:vAlign w:val="center"/>
            <w:hideMark/>
          </w:tcPr>
          <w:p w14:paraId="29A3FB17" w14:textId="1EE6710C"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・受け入れ対象分野は、</w:t>
            </w:r>
            <w:r w:rsidRPr="000F3F79">
              <w:rPr>
                <w:rFonts w:ascii="ＭＳ Ｐゴシック" w:eastAsia="ＭＳ Ｐゴシック" w:hAnsi="ＭＳ Ｐゴシック" w:cs="ＭＳ Ｐゴシック"/>
                <w:b/>
                <w:bCs/>
                <w:color w:val="00B0F0"/>
                <w:kern w:val="0"/>
                <w:sz w:val="24"/>
                <w:szCs w:val="24"/>
                <w14:ligatures w14:val="none"/>
              </w:rPr>
              <w:t>8</w:t>
            </w:r>
            <w:r w:rsidR="000C5E6B" w:rsidRPr="000F3F79">
              <w:rPr>
                <w:rFonts w:ascii="ＭＳ Ｐゴシック" w:eastAsia="ＭＳ Ｐゴシック" w:hAnsi="ＭＳ Ｐゴシック" w:cs="ＭＳ Ｐゴシック" w:hint="eastAsia"/>
                <w:b/>
                <w:bCs/>
                <w:color w:val="00B0F0"/>
                <w:kern w:val="0"/>
                <w:sz w:val="24"/>
                <w:szCs w:val="24"/>
                <w14:ligatures w14:val="none"/>
              </w:rPr>
              <w:t>9</w:t>
            </w:r>
            <w:r w:rsidRPr="00242271">
              <w:rPr>
                <w:rFonts w:ascii="ＭＳ Ｐゴシック" w:eastAsia="ＭＳ Ｐゴシック" w:hAnsi="ＭＳ Ｐゴシック" w:cs="ＭＳ Ｐゴシック"/>
                <w:b/>
                <w:bCs/>
                <w:kern w:val="0"/>
                <w:sz w:val="24"/>
                <w:szCs w:val="24"/>
                <w14:ligatures w14:val="none"/>
              </w:rPr>
              <w:t>職種</w:t>
            </w:r>
            <w:r w:rsidRPr="000F3F79">
              <w:rPr>
                <w:rFonts w:ascii="ＭＳ Ｐゴシック" w:eastAsia="ＭＳ Ｐゴシック" w:hAnsi="ＭＳ Ｐゴシック" w:cs="ＭＳ Ｐゴシック"/>
                <w:b/>
                <w:bCs/>
                <w:color w:val="00B0F0"/>
                <w:kern w:val="0"/>
                <w:sz w:val="24"/>
                <w:szCs w:val="24"/>
                <w14:ligatures w14:val="none"/>
              </w:rPr>
              <w:t>1</w:t>
            </w:r>
            <w:r w:rsidR="000F3F79" w:rsidRPr="000F3F79">
              <w:rPr>
                <w:rFonts w:ascii="ＭＳ Ｐゴシック" w:eastAsia="ＭＳ Ｐゴシック" w:hAnsi="ＭＳ Ｐゴシック" w:cs="ＭＳ Ｐゴシック" w:hint="eastAsia"/>
                <w:b/>
                <w:bCs/>
                <w:color w:val="00B0F0"/>
                <w:kern w:val="0"/>
                <w:sz w:val="24"/>
                <w:szCs w:val="24"/>
                <w14:ligatures w14:val="none"/>
              </w:rPr>
              <w:t>64</w:t>
            </w:r>
            <w:r w:rsidRPr="00242271">
              <w:rPr>
                <w:rFonts w:ascii="ＭＳ Ｐゴシック" w:eastAsia="ＭＳ Ｐゴシック" w:hAnsi="ＭＳ Ｐゴシック" w:cs="ＭＳ Ｐゴシック"/>
                <w:b/>
                <w:bCs/>
                <w:kern w:val="0"/>
                <w:sz w:val="24"/>
                <w:szCs w:val="24"/>
                <w14:ligatures w14:val="none"/>
              </w:rPr>
              <w:t>作業</w:t>
            </w:r>
            <w:r w:rsidRPr="00242271">
              <w:rPr>
                <w:rFonts w:ascii="ＭＳ Ｐゴシック" w:eastAsia="ＭＳ Ｐゴシック" w:hAnsi="ＭＳ Ｐゴシック" w:cs="ＭＳ Ｐゴシック"/>
                <w:kern w:val="0"/>
                <w:sz w:val="24"/>
                <w:szCs w:val="24"/>
                <w14:ligatures w14:val="none"/>
              </w:rPr>
              <w:t>。特定産業分野と必ずしも一致はしていない。</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・技能検定試験（基礎級、随時3級、随時2級）や日本語能力試験などの必要な試験に合格すると技能実習2号、3号への切り替えが可能。</w:t>
            </w:r>
            <w:r w:rsidRPr="00242271">
              <w:rPr>
                <w:rFonts w:ascii="ＭＳ Ｐゴシック" w:eastAsia="ＭＳ Ｐゴシック" w:hAnsi="ＭＳ Ｐゴシック" w:cs="ＭＳ Ｐゴシック"/>
                <w:color w:val="FF0000"/>
                <w:kern w:val="0"/>
                <w:sz w:val="24"/>
                <w:szCs w:val="24"/>
                <w14:ligatures w14:val="none"/>
              </w:rPr>
              <w:t>試験不合格になった場合、再受検は</w:t>
            </w:r>
            <w:r w:rsidRPr="00242271">
              <w:rPr>
                <w:rFonts w:ascii="ＭＳ Ｐゴシック" w:eastAsia="ＭＳ Ｐゴシック" w:hAnsi="ＭＳ Ｐゴシック" w:cs="ＭＳ Ｐゴシック"/>
                <w:b/>
                <w:bCs/>
                <w:color w:val="FF0000"/>
                <w:kern w:val="0"/>
                <w:sz w:val="24"/>
                <w:szCs w:val="24"/>
                <w14:ligatures w14:val="none"/>
              </w:rPr>
              <w:t>技能実習期間中に</w:t>
            </w:r>
            <w:r w:rsidRPr="00242271">
              <w:rPr>
                <w:rFonts w:ascii="ＭＳ Ｐゴシック" w:eastAsia="ＭＳ Ｐゴシック" w:hAnsi="ＭＳ Ｐゴシック" w:cs="ＭＳ Ｐゴシック"/>
                <w:color w:val="FF0000"/>
                <w:kern w:val="0"/>
                <w:sz w:val="24"/>
                <w:szCs w:val="24"/>
                <w14:ligatures w14:val="none"/>
              </w:rPr>
              <w:t>１回まで。</w:t>
            </w:r>
          </w:p>
        </w:tc>
        <w:tc>
          <w:tcPr>
            <w:tcW w:w="5536" w:type="dxa"/>
            <w:tcMar>
              <w:top w:w="240" w:type="dxa"/>
              <w:left w:w="240" w:type="dxa"/>
              <w:bottom w:w="240" w:type="dxa"/>
              <w:right w:w="240" w:type="dxa"/>
            </w:tcMar>
            <w:vAlign w:val="center"/>
            <w:hideMark/>
          </w:tcPr>
          <w:p w14:paraId="574EEC16" w14:textId="6A500C44" w:rsidR="00B6700C" w:rsidRDefault="00242271" w:rsidP="00242271">
            <w:pPr>
              <w:widowControl/>
              <w:spacing w:line="0" w:lineRule="atLeast"/>
              <w:jc w:val="left"/>
              <w:rPr>
                <w:rFonts w:ascii="ＭＳ Ｐゴシック" w:eastAsia="ＭＳ Ｐゴシック" w:hAnsi="ＭＳ Ｐゴシック" w:cs="ＭＳ Ｐゴシック"/>
                <w:color w:val="00B0F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・受入れ対象分野は、特定技能制度における「特定産業分野」の設定分野に限定される。</w:t>
            </w:r>
            <w:r w:rsidR="00AD527C">
              <w:rPr>
                <w:rFonts w:ascii="ＭＳ Ｐゴシック" w:eastAsia="ＭＳ Ｐゴシック" w:hAnsi="ＭＳ Ｐゴシック" w:cs="ＭＳ Ｐゴシック" w:hint="eastAsia"/>
                <w:kern w:val="0"/>
                <w:sz w:val="24"/>
                <w:szCs w:val="24"/>
                <w14:ligatures w14:val="none"/>
              </w:rPr>
              <w:t xml:space="preserve">　</w:t>
            </w:r>
            <w:r w:rsidR="009A01B2" w:rsidRPr="009A01B2">
              <w:rPr>
                <w:rFonts w:ascii="ＭＳ Ｐゴシック" w:eastAsia="ＭＳ Ｐゴシック" w:hAnsi="ＭＳ Ｐゴシック" w:cs="ＭＳ Ｐゴシック" w:hint="eastAsia"/>
                <w:color w:val="00B0F0"/>
                <w:kern w:val="0"/>
                <w:sz w:val="24"/>
                <w:szCs w:val="24"/>
                <w14:ligatures w14:val="none"/>
              </w:rPr>
              <w:t>技術水準という文言が追加となった。</w:t>
            </w:r>
            <w:r w:rsidR="00D42E8B" w:rsidRPr="000D670B">
              <w:rPr>
                <w:rFonts w:ascii="ＭＳ Ｐゴシック" w:eastAsia="ＭＳ Ｐゴシック" w:hAnsi="ＭＳ Ｐゴシック" w:cs="ＭＳ Ｐゴシック" w:hint="eastAsia"/>
                <w:color w:val="00B0F0"/>
                <w:kern w:val="0"/>
                <w:sz w:val="24"/>
                <w:szCs w:val="24"/>
                <w14:ligatures w14:val="none"/>
              </w:rPr>
              <w:t>但し、</w:t>
            </w:r>
            <w:r w:rsidR="0065291B" w:rsidRPr="000D670B">
              <w:rPr>
                <w:rFonts w:ascii="ＭＳ Ｐゴシック" w:eastAsia="ＭＳ Ｐゴシック" w:hAnsi="ＭＳ Ｐゴシック" w:cs="ＭＳ Ｐゴシック" w:hint="eastAsia"/>
                <w:color w:val="00B0F0"/>
                <w:kern w:val="0"/>
                <w:sz w:val="24"/>
                <w:szCs w:val="24"/>
                <w14:ligatures w14:val="none"/>
              </w:rPr>
              <w:t>機械的でなく技能実習制度の対象職種も考慮する</w:t>
            </w:r>
            <w:r w:rsidR="000D670B" w:rsidRPr="000D670B">
              <w:rPr>
                <w:rFonts w:ascii="ＭＳ Ｐゴシック" w:eastAsia="ＭＳ Ｐゴシック" w:hAnsi="ＭＳ Ｐゴシック" w:cs="ＭＳ Ｐゴシック" w:hint="eastAsia"/>
                <w:color w:val="00B0F0"/>
                <w:kern w:val="0"/>
                <w:sz w:val="24"/>
                <w:szCs w:val="24"/>
                <w14:ligatures w14:val="none"/>
              </w:rPr>
              <w:t>旨提言</w:t>
            </w:r>
            <w:r w:rsidR="003A4716">
              <w:rPr>
                <w:rFonts w:ascii="ＭＳ Ｐゴシック" w:eastAsia="ＭＳ Ｐゴシック" w:hAnsi="ＭＳ Ｐゴシック" w:cs="ＭＳ Ｐゴシック" w:hint="eastAsia"/>
                <w:color w:val="00B0F0"/>
                <w:kern w:val="0"/>
                <w:sz w:val="24"/>
                <w:szCs w:val="24"/>
                <w14:ligatures w14:val="none"/>
              </w:rPr>
              <w:t>された</w:t>
            </w:r>
            <w:r w:rsidR="00272DD2">
              <w:rPr>
                <w:rFonts w:ascii="ＭＳ Ｐゴシック" w:eastAsia="ＭＳ Ｐゴシック" w:hAnsi="ＭＳ Ｐゴシック" w:cs="ＭＳ Ｐゴシック" w:hint="eastAsia"/>
                <w:color w:val="00B0F0"/>
                <w:kern w:val="0"/>
                <w:sz w:val="24"/>
                <w:szCs w:val="24"/>
                <w14:ligatures w14:val="none"/>
              </w:rPr>
              <w:t>。ただし、</w:t>
            </w:r>
          </w:p>
          <w:p w14:paraId="12E47C19" w14:textId="4D63F64A"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w:t>
            </w:r>
            <w:r w:rsidRPr="00242271">
              <w:rPr>
                <w:rFonts w:ascii="ＭＳ Ｐゴシック" w:eastAsia="ＭＳ Ｐゴシック" w:hAnsi="ＭＳ Ｐゴシック" w:cs="ＭＳ Ｐゴシック"/>
                <w:b/>
                <w:bCs/>
                <w:color w:val="FF0000"/>
                <w:kern w:val="0"/>
                <w:sz w:val="24"/>
                <w:szCs w:val="24"/>
                <w14:ligatures w14:val="none"/>
              </w:rPr>
              <w:t>国内における就労を通じた人材育成になじまない分野は対象外となる。</w:t>
            </w:r>
            <w:r w:rsidR="00B6700C" w:rsidRPr="00B6700C">
              <w:rPr>
                <w:rFonts w:ascii="ＭＳ Ｐゴシック" w:eastAsia="ＭＳ Ｐゴシック" w:hAnsi="ＭＳ Ｐゴシック" w:cs="ＭＳ Ｐゴシック" w:hint="eastAsia"/>
                <w:b/>
                <w:bCs/>
                <w:color w:val="00B0F0"/>
                <w:kern w:val="0"/>
                <w:sz w:val="24"/>
                <w:szCs w:val="24"/>
                <w14:ligatures w14:val="none"/>
              </w:rPr>
              <w:t>現在の特定技能で技術の習得が3年間必要のない業種は特定技能のみとする案も提言の中に含まれた。</w:t>
            </w:r>
            <w:r w:rsidR="00B6700C" w:rsidRPr="00B6700C">
              <w:rPr>
                <w:rFonts w:ascii="ＭＳ Ｐゴシック" w:eastAsia="ＭＳ Ｐゴシック" w:hAnsi="ＭＳ Ｐゴシック" w:cs="ＭＳ Ｐゴシック"/>
                <w:b/>
                <w:bCs/>
                <w:color w:val="00B0F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従事できる業務は、</w:t>
            </w:r>
            <w:r w:rsidRPr="00242271">
              <w:rPr>
                <w:rFonts w:ascii="ＭＳ Ｐゴシック" w:eastAsia="ＭＳ Ｐゴシック" w:hAnsi="ＭＳ Ｐゴシック" w:cs="ＭＳ Ｐゴシック"/>
                <w:b/>
                <w:bCs/>
                <w:color w:val="FF0000"/>
                <w:kern w:val="0"/>
                <w:sz w:val="24"/>
                <w:szCs w:val="24"/>
                <w14:ligatures w14:val="none"/>
              </w:rPr>
              <w:t>特定技能の業務区分と同様になる。試験を実施し、育成・評価の対象とする。</w:t>
            </w:r>
            <w:r w:rsidRPr="00242271">
              <w:rPr>
                <w:rFonts w:ascii="ＭＳ Ｐゴシック" w:eastAsia="ＭＳ Ｐゴシック" w:hAnsi="ＭＳ Ｐゴシック" w:cs="ＭＳ Ｐゴシック"/>
                <w:color w:val="FF0000"/>
                <w:kern w:val="0"/>
                <w:sz w:val="24"/>
                <w:szCs w:val="24"/>
                <w14:ligatures w14:val="none"/>
              </w:rPr>
              <w:lastRenderedPageBreak/>
              <w:t>試験不合格になった場合は、再受験のための最長１年の在留継続資格が付与される。</w:t>
            </w:r>
          </w:p>
        </w:tc>
      </w:tr>
    </w:tbl>
    <w:tbl>
      <w:tblPr>
        <w:tblStyle w:val="a3"/>
        <w:tblW w:w="9351" w:type="dxa"/>
        <w:tblLook w:val="04A0" w:firstRow="1" w:lastRow="0" w:firstColumn="1" w:lastColumn="0" w:noHBand="0" w:noVBand="1"/>
      </w:tblPr>
      <w:tblGrid>
        <w:gridCol w:w="9351"/>
      </w:tblGrid>
      <w:tr w:rsidR="00D32AEE" w14:paraId="6CE1F060" w14:textId="77777777" w:rsidTr="00D32AEE">
        <w:tc>
          <w:tcPr>
            <w:tcW w:w="9351" w:type="dxa"/>
          </w:tcPr>
          <w:p w14:paraId="2F9B1E30" w14:textId="6F49B023" w:rsidR="00CC2146" w:rsidRDefault="00A57383" w:rsidP="007368AD">
            <w:pPr>
              <w:widowControl/>
              <w:spacing w:after="480" w:line="0" w:lineRule="atLeast"/>
              <w:jc w:val="left"/>
              <w:outlineLvl w:val="2"/>
              <w:rPr>
                <w:rFonts w:ascii="Arial" w:eastAsia="ＭＳ Ｐゴシック" w:hAnsi="Arial" w:cs="Arial" w:hint="eastAsia"/>
                <w:color w:val="283C50"/>
                <w:kern w:val="0"/>
                <w:sz w:val="24"/>
                <w:szCs w:val="24"/>
                <w14:ligatures w14:val="none"/>
              </w:rPr>
            </w:pPr>
            <w:r>
              <w:rPr>
                <w:rFonts w:ascii="Arial" w:eastAsia="ＭＳ Ｐゴシック" w:hAnsi="Arial" w:cs="Arial" w:hint="eastAsia"/>
                <w:color w:val="283C50"/>
                <w:kern w:val="0"/>
                <w:sz w:val="24"/>
                <w:szCs w:val="24"/>
                <w14:ligatures w14:val="none"/>
              </w:rPr>
              <w:lastRenderedPageBreak/>
              <w:t xml:space="preserve">コメント　　　　　　　　　　　　　　　　　　　　　　　　　　　　　　　　　　　　　　　　　　　　　　　　</w:t>
            </w:r>
            <w:r w:rsidR="009B1F29">
              <w:rPr>
                <w:rFonts w:ascii="Arial" w:eastAsia="ＭＳ Ｐゴシック" w:hAnsi="Arial" w:cs="Arial" w:hint="eastAsia"/>
                <w:color w:val="283C50"/>
                <w:kern w:val="0"/>
                <w:sz w:val="24"/>
                <w:szCs w:val="24"/>
                <w14:ligatures w14:val="none"/>
              </w:rPr>
              <w:t xml:space="preserve">　　　　　　</w:t>
            </w:r>
            <w:r w:rsidR="000C5E6B">
              <w:rPr>
                <w:rFonts w:ascii="Arial" w:eastAsia="ＭＳ Ｐゴシック" w:hAnsi="Arial" w:cs="Arial" w:hint="eastAsia"/>
                <w:color w:val="283C50"/>
                <w:kern w:val="0"/>
                <w:sz w:val="24"/>
                <w:szCs w:val="24"/>
                <w14:ligatures w14:val="none"/>
              </w:rPr>
              <w:t>皆様が一番気になる。技能実習での受け入れ</w:t>
            </w:r>
            <w:r w:rsidR="000F3F79">
              <w:rPr>
                <w:rFonts w:ascii="Arial" w:eastAsia="ＭＳ Ｐゴシック" w:hAnsi="Arial" w:cs="Arial" w:hint="eastAsia"/>
                <w:color w:val="283C50"/>
                <w:kern w:val="0"/>
                <w:sz w:val="24"/>
                <w:szCs w:val="24"/>
                <w14:ligatures w14:val="none"/>
              </w:rPr>
              <w:t>職種と特定技能の分野の違いについて</w:t>
            </w:r>
            <w:r w:rsidR="00F06BDD">
              <w:rPr>
                <w:rFonts w:ascii="Arial" w:eastAsia="ＭＳ Ｐゴシック" w:hAnsi="Arial" w:cs="Arial" w:hint="eastAsia"/>
                <w:color w:val="283C50"/>
                <w:kern w:val="0"/>
                <w:sz w:val="24"/>
                <w:szCs w:val="24"/>
                <w14:ligatures w14:val="none"/>
              </w:rPr>
              <w:t>、どう解決していくかの道筋案が示され、</w:t>
            </w:r>
            <w:r w:rsidR="00ED42F0">
              <w:rPr>
                <w:rFonts w:ascii="Arial" w:eastAsia="ＭＳ Ｐゴシック" w:hAnsi="Arial" w:cs="Arial" w:hint="eastAsia"/>
                <w:color w:val="283C50"/>
                <w:kern w:val="0"/>
                <w:sz w:val="24"/>
                <w:szCs w:val="24"/>
                <w14:ligatures w14:val="none"/>
              </w:rPr>
              <w:t>新たな</w:t>
            </w:r>
            <w:r w:rsidR="00D62310">
              <w:rPr>
                <w:rFonts w:ascii="Arial" w:eastAsia="ＭＳ Ｐゴシック" w:hAnsi="Arial" w:cs="Arial" w:hint="eastAsia"/>
                <w:color w:val="283C50"/>
                <w:kern w:val="0"/>
                <w:sz w:val="24"/>
                <w:szCs w:val="24"/>
                <w14:ligatures w14:val="none"/>
              </w:rPr>
              <w:t>特定技能の分野の</w:t>
            </w:r>
            <w:r w:rsidR="00ED42F0">
              <w:rPr>
                <w:rFonts w:ascii="Arial" w:eastAsia="ＭＳ Ｐゴシック" w:hAnsi="Arial" w:cs="Arial" w:hint="eastAsia"/>
                <w:color w:val="283C50"/>
                <w:kern w:val="0"/>
                <w:sz w:val="24"/>
                <w:szCs w:val="24"/>
                <w14:ligatures w14:val="none"/>
              </w:rPr>
              <w:t>策定</w:t>
            </w:r>
            <w:r w:rsidR="00D62310">
              <w:rPr>
                <w:rFonts w:ascii="Arial" w:eastAsia="ＭＳ Ｐゴシック" w:hAnsi="Arial" w:cs="Arial" w:hint="eastAsia"/>
                <w:color w:val="283C50"/>
                <w:kern w:val="0"/>
                <w:sz w:val="24"/>
                <w:szCs w:val="24"/>
                <w14:ligatures w14:val="none"/>
              </w:rPr>
              <w:t>が</w:t>
            </w:r>
            <w:r w:rsidR="00542034">
              <w:rPr>
                <w:rFonts w:ascii="Arial" w:eastAsia="ＭＳ Ｐゴシック" w:hAnsi="Arial" w:cs="Arial" w:hint="eastAsia"/>
                <w:color w:val="283C50"/>
                <w:kern w:val="0"/>
                <w:sz w:val="24"/>
                <w:szCs w:val="24"/>
                <w14:ligatures w14:val="none"/>
              </w:rPr>
              <w:t>提言されました。また、技能実習制度と特定技能</w:t>
            </w:r>
            <w:r w:rsidR="00AC0336">
              <w:rPr>
                <w:rFonts w:ascii="Arial" w:eastAsia="ＭＳ Ｐゴシック" w:hAnsi="Arial" w:cs="Arial" w:hint="eastAsia"/>
                <w:color w:val="283C50"/>
                <w:kern w:val="0"/>
                <w:sz w:val="24"/>
                <w:szCs w:val="24"/>
                <w14:ligatures w14:val="none"/>
              </w:rPr>
              <w:t>である技術のさほどいらない職種および</w:t>
            </w:r>
            <w:r w:rsidR="00897476">
              <w:rPr>
                <w:rFonts w:ascii="Arial" w:eastAsia="ＭＳ Ｐゴシック" w:hAnsi="Arial" w:cs="Arial" w:hint="eastAsia"/>
                <w:color w:val="283C50"/>
                <w:kern w:val="0"/>
                <w:sz w:val="24"/>
                <w:szCs w:val="24"/>
                <w14:ligatures w14:val="none"/>
              </w:rPr>
              <w:t>特定分野についても</w:t>
            </w:r>
            <w:r w:rsidR="000E139F">
              <w:rPr>
                <w:rFonts w:ascii="Arial" w:eastAsia="ＭＳ Ｐゴシック" w:hAnsi="Arial" w:cs="Arial" w:hint="eastAsia"/>
                <w:color w:val="283C50"/>
                <w:kern w:val="0"/>
                <w:sz w:val="24"/>
                <w:szCs w:val="24"/>
                <w14:ligatures w14:val="none"/>
              </w:rPr>
              <w:t>特定技能</w:t>
            </w:r>
            <w:r w:rsidR="004F3A62">
              <w:rPr>
                <w:rFonts w:ascii="Arial" w:eastAsia="ＭＳ Ｐゴシック" w:hAnsi="Arial" w:cs="Arial" w:hint="eastAsia"/>
                <w:color w:val="283C50"/>
                <w:kern w:val="0"/>
                <w:sz w:val="24"/>
                <w:szCs w:val="24"/>
                <w14:ligatures w14:val="none"/>
              </w:rPr>
              <w:t>のみの</w:t>
            </w:r>
            <w:r w:rsidR="000E139F">
              <w:rPr>
                <w:rFonts w:ascii="Arial" w:eastAsia="ＭＳ Ｐゴシック" w:hAnsi="Arial" w:cs="Arial" w:hint="eastAsia"/>
                <w:color w:val="283C50"/>
                <w:kern w:val="0"/>
                <w:sz w:val="24"/>
                <w:szCs w:val="24"/>
                <w14:ligatures w14:val="none"/>
              </w:rPr>
              <w:t>分野として</w:t>
            </w:r>
            <w:r w:rsidR="009B1F29">
              <w:rPr>
                <w:rFonts w:ascii="Arial" w:eastAsia="ＭＳ Ｐゴシック" w:hAnsi="Arial" w:cs="Arial" w:hint="eastAsia"/>
                <w:color w:val="283C50"/>
                <w:kern w:val="0"/>
                <w:sz w:val="24"/>
                <w:szCs w:val="24"/>
                <w14:ligatures w14:val="none"/>
              </w:rPr>
              <w:t>策定されるよう提言されました。</w:t>
            </w:r>
            <w:r w:rsidR="00CB1D12" w:rsidRPr="0011247A">
              <w:rPr>
                <w:rFonts w:ascii="Arial" w:eastAsia="ＭＳ Ｐゴシック" w:hAnsi="Arial" w:cs="Arial" w:hint="eastAsia"/>
                <w:color w:val="00B0F0"/>
                <w:kern w:val="0"/>
                <w:sz w:val="24"/>
                <w:szCs w:val="24"/>
                <w14:ligatures w14:val="none"/>
              </w:rPr>
              <w:t xml:space="preserve">※追記　</w:t>
            </w:r>
            <w:r w:rsidR="00CB1D12" w:rsidRPr="0011247A">
              <w:rPr>
                <w:rFonts w:ascii="Arial" w:eastAsia="ＭＳ Ｐゴシック" w:hAnsi="Arial" w:cs="Arial" w:hint="eastAsia"/>
                <w:color w:val="00B0F0"/>
                <w:kern w:val="0"/>
                <w:sz w:val="24"/>
                <w:szCs w:val="24"/>
                <w14:ligatures w14:val="none"/>
              </w:rPr>
              <w:t>2023</w:t>
            </w:r>
            <w:r w:rsidR="00CB1D12" w:rsidRPr="0011247A">
              <w:rPr>
                <w:rFonts w:ascii="Arial" w:eastAsia="ＭＳ Ｐゴシック" w:hAnsi="Arial" w:cs="Arial" w:hint="eastAsia"/>
                <w:color w:val="00B0F0"/>
                <w:kern w:val="0"/>
                <w:sz w:val="24"/>
                <w:szCs w:val="24"/>
                <w14:ligatures w14:val="none"/>
              </w:rPr>
              <w:t>年</w:t>
            </w:r>
            <w:r w:rsidR="00CB1D12" w:rsidRPr="0011247A">
              <w:rPr>
                <w:rFonts w:ascii="Arial" w:eastAsia="ＭＳ Ｐゴシック" w:hAnsi="Arial" w:cs="Arial" w:hint="eastAsia"/>
                <w:color w:val="00B0F0"/>
                <w:kern w:val="0"/>
                <w:sz w:val="24"/>
                <w:szCs w:val="24"/>
                <w14:ligatures w14:val="none"/>
              </w:rPr>
              <w:t>10</w:t>
            </w:r>
            <w:r w:rsidR="00CB1D12" w:rsidRPr="0011247A">
              <w:rPr>
                <w:rFonts w:ascii="Arial" w:eastAsia="ＭＳ Ｐゴシック" w:hAnsi="Arial" w:cs="Arial" w:hint="eastAsia"/>
                <w:color w:val="00B0F0"/>
                <w:kern w:val="0"/>
                <w:sz w:val="24"/>
                <w:szCs w:val="24"/>
                <w14:ligatures w14:val="none"/>
              </w:rPr>
              <w:t>月</w:t>
            </w:r>
            <w:r w:rsidR="00CB1D12" w:rsidRPr="0011247A">
              <w:rPr>
                <w:rFonts w:ascii="Arial" w:eastAsia="ＭＳ Ｐゴシック" w:hAnsi="Arial" w:cs="Arial" w:hint="eastAsia"/>
                <w:color w:val="00B0F0"/>
                <w:kern w:val="0"/>
                <w:sz w:val="24"/>
                <w:szCs w:val="24"/>
                <w14:ligatures w14:val="none"/>
              </w:rPr>
              <w:t>1</w:t>
            </w:r>
            <w:r w:rsidR="00CB1D12" w:rsidRPr="0011247A">
              <w:rPr>
                <w:rFonts w:ascii="Arial" w:eastAsia="ＭＳ Ｐゴシック" w:hAnsi="Arial" w:cs="Arial" w:hint="eastAsia"/>
                <w:color w:val="00B0F0"/>
                <w:kern w:val="0"/>
                <w:sz w:val="24"/>
                <w:szCs w:val="24"/>
                <w14:ligatures w14:val="none"/>
              </w:rPr>
              <w:t>日より技能実習制度で</w:t>
            </w:r>
            <w:r w:rsidR="00CB1D12" w:rsidRPr="0011247A">
              <w:rPr>
                <w:rFonts w:ascii="Arial" w:eastAsia="ＭＳ Ｐゴシック" w:hAnsi="Arial" w:cs="Arial" w:hint="eastAsia"/>
                <w:color w:val="00B0F0"/>
                <w:kern w:val="0"/>
                <w:sz w:val="24"/>
                <w:szCs w:val="24"/>
                <w14:ligatures w14:val="none"/>
              </w:rPr>
              <w:t>2</w:t>
            </w:r>
            <w:r w:rsidR="00CB1D12" w:rsidRPr="0011247A">
              <w:rPr>
                <w:rFonts w:ascii="Arial" w:eastAsia="ＭＳ Ｐゴシック" w:hAnsi="Arial" w:cs="Arial" w:hint="eastAsia"/>
                <w:color w:val="00B0F0"/>
                <w:kern w:val="0"/>
                <w:sz w:val="24"/>
                <w:szCs w:val="24"/>
                <w14:ligatures w14:val="none"/>
              </w:rPr>
              <w:t>職種</w:t>
            </w:r>
            <w:r w:rsidR="00CB1D12" w:rsidRPr="0011247A">
              <w:rPr>
                <w:rFonts w:ascii="Arial" w:eastAsia="ＭＳ Ｐゴシック" w:hAnsi="Arial" w:cs="Arial" w:hint="eastAsia"/>
                <w:color w:val="00B0F0"/>
                <w:kern w:val="0"/>
                <w:sz w:val="24"/>
                <w:szCs w:val="24"/>
                <w14:ligatures w14:val="none"/>
              </w:rPr>
              <w:t>5</w:t>
            </w:r>
            <w:r w:rsidR="00CB1D12" w:rsidRPr="0011247A">
              <w:rPr>
                <w:rFonts w:ascii="Arial" w:eastAsia="ＭＳ Ｐゴシック" w:hAnsi="Arial" w:cs="Arial" w:hint="eastAsia"/>
                <w:color w:val="00B0F0"/>
                <w:kern w:val="0"/>
                <w:sz w:val="24"/>
                <w:szCs w:val="24"/>
                <w14:ligatures w14:val="none"/>
              </w:rPr>
              <w:t>業務が追加になり、今後も</w:t>
            </w:r>
            <w:r w:rsidR="002C0388" w:rsidRPr="0011247A">
              <w:rPr>
                <w:rFonts w:ascii="Arial" w:eastAsia="ＭＳ Ｐゴシック" w:hAnsi="Arial" w:cs="Arial" w:hint="eastAsia"/>
                <w:color w:val="00B0F0"/>
                <w:kern w:val="0"/>
                <w:sz w:val="24"/>
                <w:szCs w:val="24"/>
                <w14:ligatures w14:val="none"/>
              </w:rPr>
              <w:t>体系的な能力向上を</w:t>
            </w:r>
            <w:r w:rsidR="00F574DA" w:rsidRPr="0011247A">
              <w:rPr>
                <w:rFonts w:ascii="Arial" w:eastAsia="ＭＳ Ｐゴシック" w:hAnsi="Arial" w:cs="Arial" w:hint="eastAsia"/>
                <w:color w:val="00B0F0"/>
                <w:kern w:val="0"/>
                <w:sz w:val="24"/>
                <w:szCs w:val="24"/>
                <w14:ligatures w14:val="none"/>
              </w:rPr>
              <w:t>身につける</w:t>
            </w:r>
            <w:r w:rsidR="003B5762" w:rsidRPr="0011247A">
              <w:rPr>
                <w:rFonts w:ascii="Arial" w:eastAsia="ＭＳ Ｐゴシック" w:hAnsi="Arial" w:cs="Arial" w:hint="eastAsia"/>
                <w:color w:val="00B0F0"/>
                <w:kern w:val="0"/>
                <w:sz w:val="24"/>
                <w:szCs w:val="24"/>
                <w14:ligatures w14:val="none"/>
              </w:rPr>
              <w:t>観点かに立って幅広い業務に</w:t>
            </w:r>
            <w:r w:rsidR="00B42B38" w:rsidRPr="0011247A">
              <w:rPr>
                <w:rFonts w:ascii="Arial" w:eastAsia="ＭＳ Ｐゴシック" w:hAnsi="Arial" w:cs="Arial" w:hint="eastAsia"/>
                <w:color w:val="00B0F0"/>
                <w:kern w:val="0"/>
                <w:sz w:val="24"/>
                <w:szCs w:val="24"/>
                <w14:ligatures w14:val="none"/>
              </w:rPr>
              <w:t>従事することができる方向で検討すべきという</w:t>
            </w:r>
            <w:r w:rsidR="0011247A" w:rsidRPr="0011247A">
              <w:rPr>
                <w:rFonts w:ascii="Arial" w:eastAsia="ＭＳ Ｐゴシック" w:hAnsi="Arial" w:cs="Arial" w:hint="eastAsia"/>
                <w:color w:val="00B0F0"/>
                <w:kern w:val="0"/>
                <w:sz w:val="24"/>
                <w:szCs w:val="24"/>
                <w14:ligatures w14:val="none"/>
              </w:rPr>
              <w:t>提言がされました。</w:t>
            </w:r>
          </w:p>
        </w:tc>
      </w:tr>
    </w:tbl>
    <w:p w14:paraId="3CBC6DB6" w14:textId="77777777" w:rsidR="00D32AEE" w:rsidRDefault="00D32AEE" w:rsidP="00242271">
      <w:pPr>
        <w:widowControl/>
        <w:shd w:val="clear" w:color="auto" w:fill="FFFFFF"/>
        <w:spacing w:after="480" w:line="0" w:lineRule="atLeast"/>
        <w:jc w:val="left"/>
        <w:outlineLvl w:val="2"/>
        <w:rPr>
          <w:rFonts w:ascii="Arial" w:eastAsia="ＭＳ Ｐゴシック" w:hAnsi="Arial" w:cs="Arial" w:hint="eastAsia"/>
          <w:color w:val="283C50"/>
          <w:kern w:val="0"/>
          <w:sz w:val="24"/>
          <w:szCs w:val="24"/>
          <w14:ligatures w14:val="none"/>
        </w:rPr>
      </w:pPr>
    </w:p>
    <w:p w14:paraId="793818F1" w14:textId="76AC30D2" w:rsidR="00242271" w:rsidRPr="008C2F01" w:rsidRDefault="00242271" w:rsidP="00242271">
      <w:pPr>
        <w:widowControl/>
        <w:shd w:val="clear" w:color="auto" w:fill="FFFFFF"/>
        <w:spacing w:after="480" w:line="0" w:lineRule="atLeast"/>
        <w:jc w:val="left"/>
        <w:outlineLvl w:val="2"/>
        <w:rPr>
          <w:rFonts w:ascii="Arial" w:eastAsia="ＭＳ Ｐゴシック" w:hAnsi="Arial" w:cs="Arial"/>
          <w:b/>
          <w:bCs/>
          <w:color w:val="283C50"/>
          <w:kern w:val="0"/>
          <w:sz w:val="30"/>
          <w:szCs w:val="30"/>
          <w14:ligatures w14:val="none"/>
        </w:rPr>
      </w:pPr>
      <w:r w:rsidRPr="008C2F01">
        <w:rPr>
          <w:rFonts w:ascii="ＭＳ 明朝" w:eastAsia="ＭＳ 明朝" w:hAnsi="ＭＳ 明朝" w:cs="ＭＳ 明朝" w:hint="eastAsia"/>
          <w:b/>
          <w:bCs/>
          <w:color w:val="283C50"/>
          <w:kern w:val="0"/>
          <w:sz w:val="30"/>
          <w:szCs w:val="30"/>
          <w14:ligatures w14:val="none"/>
        </w:rPr>
        <w:t>③</w:t>
      </w:r>
      <w:r w:rsidRPr="008C2F01">
        <w:rPr>
          <w:rFonts w:ascii="Arial" w:eastAsia="ＭＳ Ｐゴシック" w:hAnsi="Arial" w:cs="Arial"/>
          <w:b/>
          <w:bCs/>
          <w:color w:val="283C50"/>
          <w:kern w:val="0"/>
          <w:sz w:val="30"/>
          <w:szCs w:val="30"/>
          <w14:ligatures w14:val="none"/>
        </w:rPr>
        <w:t>新制度の受入れ見込数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2"/>
        <w:gridCol w:w="4539"/>
      </w:tblGrid>
      <w:tr w:rsidR="00242271" w:rsidRPr="00242271" w14:paraId="08749168" w14:textId="77777777" w:rsidTr="001C4B57">
        <w:trPr>
          <w:trHeight w:val="301"/>
        </w:trPr>
        <w:tc>
          <w:tcPr>
            <w:tcW w:w="4812" w:type="dxa"/>
            <w:tcMar>
              <w:top w:w="240" w:type="dxa"/>
              <w:left w:w="240" w:type="dxa"/>
              <w:bottom w:w="240" w:type="dxa"/>
              <w:right w:w="240" w:type="dxa"/>
            </w:tcMar>
            <w:vAlign w:val="center"/>
            <w:hideMark/>
          </w:tcPr>
          <w:p w14:paraId="7821DD2B"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4539" w:type="dxa"/>
            <w:tcMar>
              <w:top w:w="240" w:type="dxa"/>
              <w:left w:w="240" w:type="dxa"/>
              <w:bottom w:w="240" w:type="dxa"/>
              <w:right w:w="240" w:type="dxa"/>
            </w:tcMar>
            <w:vAlign w:val="center"/>
            <w:hideMark/>
          </w:tcPr>
          <w:p w14:paraId="462EB222"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47F0736F" w14:textId="77777777" w:rsidTr="001C4B57">
        <w:trPr>
          <w:trHeight w:val="2108"/>
        </w:trPr>
        <w:tc>
          <w:tcPr>
            <w:tcW w:w="4812" w:type="dxa"/>
            <w:tcMar>
              <w:top w:w="240" w:type="dxa"/>
              <w:left w:w="240" w:type="dxa"/>
              <w:bottom w:w="240" w:type="dxa"/>
              <w:right w:w="240" w:type="dxa"/>
            </w:tcMar>
            <w:vAlign w:val="center"/>
            <w:hideMark/>
          </w:tcPr>
          <w:p w14:paraId="7AFAE818"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・受入れ見込数の設定があるが、プロセスが不透明</w:t>
            </w:r>
            <w:r w:rsidRPr="00242271">
              <w:rPr>
                <w:rFonts w:ascii="ＭＳ Ｐゴシック" w:eastAsia="ＭＳ Ｐゴシック" w:hAnsi="ＭＳ Ｐゴシック" w:cs="ＭＳ Ｐゴシック"/>
                <w:kern w:val="0"/>
                <w:sz w:val="24"/>
                <w:szCs w:val="24"/>
                <w14:ligatures w14:val="none"/>
              </w:rPr>
              <w:br/>
              <w:t>・実習実施者に対し、技能実習生の受け入れ人数上限が定められている。</w:t>
            </w:r>
            <w:r w:rsidRPr="00242271">
              <w:rPr>
                <w:rFonts w:ascii="ＭＳ Ｐゴシック" w:eastAsia="ＭＳ Ｐゴシック" w:hAnsi="ＭＳ Ｐゴシック" w:cs="ＭＳ Ｐゴシック"/>
                <w:kern w:val="0"/>
                <w:sz w:val="24"/>
                <w:szCs w:val="24"/>
                <w14:ligatures w14:val="none"/>
              </w:rPr>
              <w:br/>
              <w:t>・受け入れ人数は受け入れ企業、職種などの条件によって異なる。</w:t>
            </w:r>
          </w:p>
        </w:tc>
        <w:tc>
          <w:tcPr>
            <w:tcW w:w="4539" w:type="dxa"/>
            <w:tcMar>
              <w:top w:w="240" w:type="dxa"/>
              <w:left w:w="240" w:type="dxa"/>
              <w:bottom w:w="240" w:type="dxa"/>
              <w:right w:w="240" w:type="dxa"/>
            </w:tcMar>
            <w:vAlign w:val="center"/>
            <w:hideMark/>
          </w:tcPr>
          <w:p w14:paraId="06A6CC18" w14:textId="3EAF4153"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受入れ分野ごとに受入れ見込数を設定（※受入れの上限数が設定される）</w:t>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受入れ見込数や対象分野は経済情勢等の変化に応じて柔軟に変更、</w:t>
            </w:r>
            <w:r w:rsidR="00B4645F" w:rsidRPr="00B4645F">
              <w:rPr>
                <w:rFonts w:ascii="ＭＳ Ｐゴシック" w:eastAsia="ＭＳ Ｐゴシック" w:hAnsi="ＭＳ Ｐゴシック" w:cs="ＭＳ Ｐゴシック" w:hint="eastAsia"/>
                <w:color w:val="00B0F0"/>
                <w:kern w:val="0"/>
                <w:sz w:val="24"/>
                <w:szCs w:val="24"/>
                <w14:ligatures w14:val="none"/>
              </w:rPr>
              <w:t>新たな</w:t>
            </w:r>
            <w:r w:rsidRPr="00242271">
              <w:rPr>
                <w:rFonts w:ascii="ＭＳ Ｐゴシック" w:eastAsia="ＭＳ Ｐゴシック" w:hAnsi="ＭＳ Ｐゴシック" w:cs="ＭＳ Ｐゴシック"/>
                <w:color w:val="FF0000"/>
                <w:kern w:val="0"/>
                <w:sz w:val="24"/>
                <w:szCs w:val="24"/>
                <w14:ligatures w14:val="none"/>
              </w:rPr>
              <w:t>有識者</w:t>
            </w:r>
            <w:r w:rsidR="003F3528">
              <w:rPr>
                <w:rFonts w:ascii="ＭＳ Ｐゴシック" w:eastAsia="ＭＳ Ｐゴシック" w:hAnsi="ＭＳ Ｐゴシック" w:cs="ＭＳ Ｐゴシック" w:hint="eastAsia"/>
                <w:color w:val="FF0000"/>
                <w:kern w:val="0"/>
                <w:sz w:val="24"/>
                <w:szCs w:val="24"/>
                <w14:ligatures w14:val="none"/>
              </w:rPr>
              <w:t>・</w:t>
            </w:r>
            <w:r w:rsidR="003F3528" w:rsidRPr="003F3528">
              <w:rPr>
                <w:rFonts w:ascii="ＭＳ Ｐゴシック" w:eastAsia="ＭＳ Ｐゴシック" w:hAnsi="ＭＳ Ｐゴシック" w:cs="ＭＳ Ｐゴシック" w:hint="eastAsia"/>
                <w:color w:val="00B0F0"/>
                <w:kern w:val="0"/>
                <w:sz w:val="24"/>
                <w:szCs w:val="24"/>
                <w14:ligatures w14:val="none"/>
              </w:rPr>
              <w:t>労働団体</w:t>
            </w:r>
            <w:r w:rsidRPr="00242271">
              <w:rPr>
                <w:rFonts w:ascii="ＭＳ Ｐゴシック" w:eastAsia="ＭＳ Ｐゴシック" w:hAnsi="ＭＳ Ｐゴシック" w:cs="ＭＳ Ｐゴシック"/>
                <w:color w:val="FF0000"/>
                <w:kern w:val="0"/>
                <w:sz w:val="24"/>
                <w:szCs w:val="24"/>
                <w14:ligatures w14:val="none"/>
              </w:rPr>
              <w:t>等で構成する会議体</w:t>
            </w:r>
            <w:r w:rsidR="00EC5598">
              <w:rPr>
                <w:rFonts w:ascii="ＭＳ Ｐゴシック" w:eastAsia="ＭＳ Ｐゴシック" w:hAnsi="ＭＳ Ｐゴシック" w:cs="ＭＳ Ｐゴシック" w:hint="eastAsia"/>
                <w:color w:val="FF0000"/>
                <w:kern w:val="0"/>
                <w:sz w:val="24"/>
                <w:szCs w:val="24"/>
                <w14:ligatures w14:val="none"/>
              </w:rPr>
              <w:t>が、</w:t>
            </w:r>
            <w:r w:rsidR="006075F6" w:rsidRPr="003F1212">
              <w:rPr>
                <w:rFonts w:ascii="ＭＳ Ｐゴシック" w:eastAsia="ＭＳ Ｐゴシック" w:hAnsi="ＭＳ Ｐゴシック" w:cs="ＭＳ Ｐゴシック" w:hint="eastAsia"/>
                <w:color w:val="00B0F0"/>
                <w:kern w:val="0"/>
                <w:sz w:val="24"/>
                <w:szCs w:val="24"/>
                <w14:ligatures w14:val="none"/>
              </w:rPr>
              <w:t>業所管</w:t>
            </w:r>
            <w:r w:rsidR="003F1212" w:rsidRPr="003F1212">
              <w:rPr>
                <w:rFonts w:ascii="ＭＳ Ｐゴシック" w:eastAsia="ＭＳ Ｐゴシック" w:hAnsi="ＭＳ Ｐゴシック" w:cs="ＭＳ Ｐゴシック" w:hint="eastAsia"/>
                <w:color w:val="00B0F0"/>
                <w:kern w:val="0"/>
                <w:sz w:val="24"/>
                <w:szCs w:val="24"/>
                <w14:ligatures w14:val="none"/>
              </w:rPr>
              <w:t>省庁や業界団体の</w:t>
            </w:r>
            <w:r w:rsidRPr="00242271">
              <w:rPr>
                <w:rFonts w:ascii="ＭＳ Ｐゴシック" w:eastAsia="ＭＳ Ｐゴシック" w:hAnsi="ＭＳ Ｐゴシック" w:cs="ＭＳ Ｐゴシック"/>
                <w:color w:val="FF0000"/>
                <w:kern w:val="0"/>
                <w:sz w:val="24"/>
                <w:szCs w:val="24"/>
                <w14:ligatures w14:val="none"/>
              </w:rPr>
              <w:t>意見を踏まえ</w:t>
            </w:r>
            <w:r w:rsidR="003F1212">
              <w:rPr>
                <w:rFonts w:ascii="ＭＳ Ｐゴシック" w:eastAsia="ＭＳ Ｐゴシック" w:hAnsi="ＭＳ Ｐゴシック" w:cs="ＭＳ Ｐゴシック" w:hint="eastAsia"/>
                <w:color w:val="FF0000"/>
                <w:kern w:val="0"/>
                <w:sz w:val="24"/>
                <w:szCs w:val="24"/>
                <w14:ligatures w14:val="none"/>
              </w:rPr>
              <w:t>判断し</w:t>
            </w:r>
            <w:r w:rsidRPr="00610FCF">
              <w:rPr>
                <w:rFonts w:ascii="ＭＳ Ｐゴシック" w:eastAsia="ＭＳ Ｐゴシック" w:hAnsi="ＭＳ Ｐゴシック" w:cs="ＭＳ Ｐゴシック"/>
                <w:color w:val="00B0F0"/>
                <w:kern w:val="0"/>
                <w:sz w:val="24"/>
                <w:szCs w:val="24"/>
                <w14:ligatures w14:val="none"/>
              </w:rPr>
              <w:t>政府</w:t>
            </w:r>
            <w:r w:rsidR="003F1212" w:rsidRPr="00610FCF">
              <w:rPr>
                <w:rFonts w:ascii="ＭＳ Ｐゴシック" w:eastAsia="ＭＳ Ｐゴシック" w:hAnsi="ＭＳ Ｐゴシック" w:cs="ＭＳ Ｐゴシック" w:hint="eastAsia"/>
                <w:color w:val="00B0F0"/>
                <w:kern w:val="0"/>
                <w:sz w:val="24"/>
                <w:szCs w:val="24"/>
                <w14:ligatures w14:val="none"/>
              </w:rPr>
              <w:t>に提言</w:t>
            </w:r>
            <w:r w:rsidR="00610FCF" w:rsidRPr="00610FCF">
              <w:rPr>
                <w:rFonts w:ascii="ＭＳ Ｐゴシック" w:eastAsia="ＭＳ Ｐゴシック" w:hAnsi="ＭＳ Ｐゴシック" w:cs="ＭＳ Ｐゴシック" w:hint="eastAsia"/>
                <w:color w:val="00B0F0"/>
                <w:kern w:val="0"/>
                <w:sz w:val="24"/>
                <w:szCs w:val="24"/>
                <w14:ligatures w14:val="none"/>
              </w:rPr>
              <w:t>し</w:t>
            </w:r>
            <w:r w:rsidR="00610FCF">
              <w:rPr>
                <w:rFonts w:ascii="ＭＳ Ｐゴシック" w:eastAsia="ＭＳ Ｐゴシック" w:hAnsi="ＭＳ Ｐゴシック" w:cs="ＭＳ Ｐゴシック" w:hint="eastAsia"/>
                <w:color w:val="FF0000"/>
                <w:kern w:val="0"/>
                <w:sz w:val="24"/>
                <w:szCs w:val="24"/>
                <w14:ligatures w14:val="none"/>
              </w:rPr>
              <w:t>政府が</w:t>
            </w:r>
            <w:r w:rsidRPr="00242271">
              <w:rPr>
                <w:rFonts w:ascii="ＭＳ Ｐゴシック" w:eastAsia="ＭＳ Ｐゴシック" w:hAnsi="ＭＳ Ｐゴシック" w:cs="ＭＳ Ｐゴシック"/>
                <w:color w:val="FF0000"/>
                <w:kern w:val="0"/>
                <w:sz w:val="24"/>
                <w:szCs w:val="24"/>
                <w14:ligatures w14:val="none"/>
              </w:rPr>
              <w:t>判断する。</w:t>
            </w:r>
          </w:p>
        </w:tc>
      </w:tr>
    </w:tbl>
    <w:tbl>
      <w:tblPr>
        <w:tblStyle w:val="a3"/>
        <w:tblW w:w="9351" w:type="dxa"/>
        <w:tblLook w:val="04A0" w:firstRow="1" w:lastRow="0" w:firstColumn="1" w:lastColumn="0" w:noHBand="0" w:noVBand="1"/>
      </w:tblPr>
      <w:tblGrid>
        <w:gridCol w:w="9351"/>
      </w:tblGrid>
      <w:tr w:rsidR="001C4B57" w14:paraId="4A1D0735" w14:textId="77777777" w:rsidTr="001C4B57">
        <w:tc>
          <w:tcPr>
            <w:tcW w:w="9351" w:type="dxa"/>
          </w:tcPr>
          <w:p w14:paraId="4E52AB2E" w14:textId="4FC70656" w:rsidR="001C4B57" w:rsidRDefault="005C4121" w:rsidP="00242271">
            <w:pPr>
              <w:widowControl/>
              <w:spacing w:line="0" w:lineRule="atLeast"/>
              <w:jc w:val="left"/>
              <w:rPr>
                <w:rFonts w:ascii="Arial" w:eastAsia="ＭＳ Ｐゴシック" w:hAnsi="Arial" w:cs="Arial"/>
                <w:color w:val="212529"/>
                <w:kern w:val="0"/>
                <w:sz w:val="24"/>
                <w:szCs w:val="24"/>
                <w14:ligatures w14:val="none"/>
              </w:rPr>
            </w:pPr>
            <w:r>
              <w:rPr>
                <w:rFonts w:ascii="Arial" w:eastAsia="ＭＳ Ｐゴシック" w:hAnsi="Arial" w:cs="Arial" w:hint="eastAsia"/>
                <w:color w:val="212529"/>
                <w:kern w:val="0"/>
                <w:sz w:val="24"/>
                <w:szCs w:val="24"/>
                <w14:ligatures w14:val="none"/>
              </w:rPr>
              <w:t>コメント</w:t>
            </w:r>
          </w:p>
          <w:p w14:paraId="10C75538" w14:textId="18871E5A" w:rsidR="00EC4ACC" w:rsidRDefault="008154F8" w:rsidP="00242271">
            <w:pPr>
              <w:widowControl/>
              <w:spacing w:line="0" w:lineRule="atLeast"/>
              <w:jc w:val="left"/>
              <w:rPr>
                <w:rFonts w:ascii="Arial" w:eastAsia="ＭＳ Ｐゴシック" w:hAnsi="Arial" w:cs="Arial" w:hint="eastAsia"/>
                <w:color w:val="212529"/>
                <w:kern w:val="0"/>
                <w:sz w:val="24"/>
                <w:szCs w:val="24"/>
                <w14:ligatures w14:val="none"/>
              </w:rPr>
            </w:pPr>
            <w:r>
              <w:rPr>
                <w:rFonts w:ascii="Arial" w:eastAsia="ＭＳ Ｐゴシック" w:hAnsi="Arial" w:cs="Arial" w:hint="eastAsia"/>
                <w:color w:val="212529"/>
                <w:kern w:val="0"/>
                <w:sz w:val="24"/>
                <w:szCs w:val="24"/>
                <w14:ligatures w14:val="none"/>
              </w:rPr>
              <w:t>旧制度の技能実習制度では、</w:t>
            </w:r>
            <w:r w:rsidR="00F5122A">
              <w:rPr>
                <w:rFonts w:ascii="Arial" w:eastAsia="ＭＳ Ｐゴシック" w:hAnsi="Arial" w:cs="Arial" w:hint="eastAsia"/>
                <w:color w:val="212529"/>
                <w:kern w:val="0"/>
                <w:sz w:val="24"/>
                <w:szCs w:val="24"/>
                <w14:ligatures w14:val="none"/>
              </w:rPr>
              <w:t>労働力の需給調整</w:t>
            </w:r>
            <w:r w:rsidR="00367CE0">
              <w:rPr>
                <w:rFonts w:ascii="Arial" w:eastAsia="ＭＳ Ｐゴシック" w:hAnsi="Arial" w:cs="Arial" w:hint="eastAsia"/>
                <w:color w:val="212529"/>
                <w:kern w:val="0"/>
                <w:sz w:val="24"/>
                <w:szCs w:val="24"/>
                <w14:ligatures w14:val="none"/>
              </w:rPr>
              <w:t>の手段で</w:t>
            </w:r>
            <w:r w:rsidR="00F5122A">
              <w:rPr>
                <w:rFonts w:ascii="Arial" w:eastAsia="ＭＳ Ｐゴシック" w:hAnsi="Arial" w:cs="Arial" w:hint="eastAsia"/>
                <w:color w:val="212529"/>
                <w:kern w:val="0"/>
                <w:sz w:val="24"/>
                <w:szCs w:val="24"/>
                <w14:ligatures w14:val="none"/>
              </w:rPr>
              <w:t>はない</w:t>
            </w:r>
            <w:r w:rsidR="00367CE0">
              <w:rPr>
                <w:rFonts w:ascii="Arial" w:eastAsia="ＭＳ Ｐゴシック" w:hAnsi="Arial" w:cs="Arial" w:hint="eastAsia"/>
                <w:color w:val="212529"/>
                <w:kern w:val="0"/>
                <w:sz w:val="24"/>
                <w:szCs w:val="24"/>
                <w14:ligatures w14:val="none"/>
              </w:rPr>
              <w:t>という観点から、</w:t>
            </w:r>
            <w:r w:rsidR="007A0E2E">
              <w:rPr>
                <w:rFonts w:ascii="Arial" w:eastAsia="ＭＳ Ｐゴシック" w:hAnsi="Arial" w:cs="Arial" w:hint="eastAsia"/>
                <w:color w:val="212529"/>
                <w:kern w:val="0"/>
                <w:sz w:val="24"/>
                <w:szCs w:val="24"/>
                <w14:ligatures w14:val="none"/>
              </w:rPr>
              <w:t>受け入れ人員の制限はありませんでしたが</w:t>
            </w:r>
            <w:r w:rsidR="00367CE0">
              <w:rPr>
                <w:rFonts w:ascii="Arial" w:eastAsia="ＭＳ Ｐゴシック" w:hAnsi="Arial" w:cs="Arial" w:hint="eastAsia"/>
                <w:color w:val="212529"/>
                <w:kern w:val="0"/>
                <w:sz w:val="24"/>
                <w:szCs w:val="24"/>
                <w14:ligatures w14:val="none"/>
              </w:rPr>
              <w:t>新制度では特定技能の</w:t>
            </w:r>
            <w:r w:rsidR="00DE0C58">
              <w:rPr>
                <w:rFonts w:ascii="Arial" w:eastAsia="ＭＳ Ｐゴシック" w:hAnsi="Arial" w:cs="Arial" w:hint="eastAsia"/>
                <w:color w:val="212529"/>
                <w:kern w:val="0"/>
                <w:sz w:val="24"/>
                <w:szCs w:val="24"/>
                <w14:ligatures w14:val="none"/>
              </w:rPr>
              <w:t>人手不足</w:t>
            </w:r>
            <w:r w:rsidR="00C47770">
              <w:rPr>
                <w:rFonts w:ascii="Arial" w:eastAsia="ＭＳ Ｐゴシック" w:hAnsi="Arial" w:cs="Arial" w:hint="eastAsia"/>
                <w:color w:val="212529"/>
                <w:kern w:val="0"/>
                <w:sz w:val="24"/>
                <w:szCs w:val="24"/>
                <w14:ligatures w14:val="none"/>
              </w:rPr>
              <w:t>分野における人材確保も目的の</w:t>
            </w:r>
            <w:r w:rsidR="008647C2">
              <w:rPr>
                <w:rFonts w:ascii="Arial" w:eastAsia="ＭＳ Ｐゴシック" w:hAnsi="Arial" w:cs="Arial" w:hint="eastAsia"/>
                <w:color w:val="212529"/>
                <w:kern w:val="0"/>
                <w:sz w:val="24"/>
                <w:szCs w:val="24"/>
                <w14:ligatures w14:val="none"/>
              </w:rPr>
              <w:t>一つとする</w:t>
            </w:r>
            <w:r w:rsidR="00A57383">
              <w:rPr>
                <w:rFonts w:ascii="Arial" w:eastAsia="ＭＳ Ｐゴシック" w:hAnsi="Arial" w:cs="Arial" w:hint="eastAsia"/>
                <w:color w:val="212529"/>
                <w:kern w:val="0"/>
                <w:sz w:val="24"/>
                <w:szCs w:val="24"/>
                <w14:ligatures w14:val="none"/>
              </w:rPr>
              <w:t>する観点から、</w:t>
            </w:r>
            <w:r w:rsidR="00A11D61" w:rsidRPr="00ED24FA">
              <w:rPr>
                <w:rFonts w:ascii="Arial" w:eastAsia="ＭＳ Ｐゴシック" w:hAnsi="Arial" w:cs="Arial" w:hint="eastAsia"/>
                <w:b/>
                <w:bCs/>
                <w:color w:val="00B0F0"/>
                <w:kern w:val="0"/>
                <w:sz w:val="24"/>
                <w:szCs w:val="24"/>
                <w14:ligatures w14:val="none"/>
              </w:rPr>
              <w:t>育成就労制度</w:t>
            </w:r>
            <w:r w:rsidR="00A11D61" w:rsidRPr="00ED24FA">
              <w:rPr>
                <w:rFonts w:ascii="Arial" w:eastAsia="ＭＳ Ｐゴシック" w:hAnsi="Arial" w:cs="Arial" w:hint="eastAsia"/>
                <w:b/>
                <w:bCs/>
                <w:color w:val="00B0F0"/>
                <w:kern w:val="0"/>
                <w:sz w:val="24"/>
                <w:szCs w:val="24"/>
                <w14:ligatures w14:val="none"/>
              </w:rPr>
              <w:t>並びに技能実習制度の</w:t>
            </w:r>
            <w:r w:rsidR="00A170FF" w:rsidRPr="00ED24FA">
              <w:rPr>
                <w:rFonts w:ascii="Arial" w:eastAsia="ＭＳ Ｐゴシック" w:hAnsi="Arial" w:cs="Arial" w:hint="eastAsia"/>
                <w:b/>
                <w:bCs/>
                <w:color w:val="00B0F0"/>
                <w:kern w:val="0"/>
                <w:sz w:val="24"/>
                <w:szCs w:val="24"/>
                <w14:ligatures w14:val="none"/>
              </w:rPr>
              <w:t>受け入れ見込み数の設定に関して、それぞれ設定するのか</w:t>
            </w:r>
            <w:r w:rsidR="00D001C8" w:rsidRPr="00ED24FA">
              <w:rPr>
                <w:rFonts w:ascii="Arial" w:eastAsia="ＭＳ Ｐゴシック" w:hAnsi="Arial" w:cs="Arial" w:hint="eastAsia"/>
                <w:b/>
                <w:bCs/>
                <w:color w:val="00B0F0"/>
                <w:kern w:val="0"/>
                <w:sz w:val="24"/>
                <w:szCs w:val="24"/>
                <w14:ligatures w14:val="none"/>
              </w:rPr>
              <w:t>両制度</w:t>
            </w:r>
            <w:r w:rsidR="005C4121" w:rsidRPr="00ED24FA">
              <w:rPr>
                <w:rFonts w:ascii="Arial" w:eastAsia="ＭＳ Ｐゴシック" w:hAnsi="Arial" w:cs="Arial" w:hint="eastAsia"/>
                <w:b/>
                <w:bCs/>
                <w:color w:val="00B0F0"/>
                <w:kern w:val="0"/>
                <w:sz w:val="24"/>
                <w:szCs w:val="24"/>
                <w14:ligatures w14:val="none"/>
              </w:rPr>
              <w:t>を合わせて設定するのか</w:t>
            </w:r>
            <w:r w:rsidR="000E1D15" w:rsidRPr="00ED24FA">
              <w:rPr>
                <w:rFonts w:ascii="Arial" w:eastAsia="ＭＳ Ｐゴシック" w:hAnsi="Arial" w:cs="Arial" w:hint="eastAsia"/>
                <w:b/>
                <w:bCs/>
                <w:color w:val="00B0F0"/>
                <w:kern w:val="0"/>
                <w:sz w:val="24"/>
                <w:szCs w:val="24"/>
                <w14:ligatures w14:val="none"/>
              </w:rPr>
              <w:t>検討すべきという提言が</w:t>
            </w:r>
            <w:r w:rsidR="007078ED" w:rsidRPr="00ED24FA">
              <w:rPr>
                <w:rFonts w:ascii="Arial" w:eastAsia="ＭＳ Ｐゴシック" w:hAnsi="Arial" w:cs="Arial" w:hint="eastAsia"/>
                <w:b/>
                <w:bCs/>
                <w:color w:val="00B0F0"/>
                <w:kern w:val="0"/>
                <w:sz w:val="24"/>
                <w:szCs w:val="24"/>
                <w14:ligatures w14:val="none"/>
              </w:rPr>
              <w:t>されました</w:t>
            </w:r>
            <w:r w:rsidR="000E1D15" w:rsidRPr="00ED24FA">
              <w:rPr>
                <w:rFonts w:ascii="Arial" w:eastAsia="ＭＳ Ｐゴシック" w:hAnsi="Arial" w:cs="Arial" w:hint="eastAsia"/>
                <w:b/>
                <w:bCs/>
                <w:color w:val="00B0F0"/>
                <w:kern w:val="0"/>
                <w:sz w:val="24"/>
                <w:szCs w:val="24"/>
                <w14:ligatures w14:val="none"/>
              </w:rPr>
              <w:t>。</w:t>
            </w:r>
          </w:p>
        </w:tc>
      </w:tr>
    </w:tbl>
    <w:p w14:paraId="722AD2D6" w14:textId="77777777" w:rsidR="007368AD" w:rsidRDefault="007368AD"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596AB840" w14:textId="77777777" w:rsidR="00DC2DDF" w:rsidRDefault="00DC2DDF"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0B4D4539" w14:textId="77777777" w:rsidR="000E1D15" w:rsidRDefault="000E1D15"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00DAA165" w14:textId="77777777" w:rsidR="000E1D15" w:rsidRDefault="000E1D15"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49D84607" w14:textId="77777777" w:rsidR="000E1D15" w:rsidRDefault="000E1D15"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5E4D9658" w14:textId="77777777" w:rsidR="000E1D15" w:rsidRPr="00242271" w:rsidRDefault="000E1D15" w:rsidP="00242271">
      <w:pPr>
        <w:widowControl/>
        <w:shd w:val="clear" w:color="auto" w:fill="FFFFFF"/>
        <w:spacing w:line="0" w:lineRule="atLeast"/>
        <w:jc w:val="left"/>
        <w:rPr>
          <w:rFonts w:ascii="Arial" w:eastAsia="ＭＳ Ｐゴシック" w:hAnsi="Arial" w:cs="Arial" w:hint="eastAsia"/>
          <w:color w:val="212529"/>
          <w:kern w:val="0"/>
          <w:sz w:val="24"/>
          <w:szCs w:val="24"/>
          <w14:ligatures w14:val="none"/>
        </w:rPr>
      </w:pPr>
    </w:p>
    <w:p w14:paraId="231351BC" w14:textId="77777777" w:rsidR="00242271" w:rsidRPr="000E1D15"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0E1D15">
        <w:rPr>
          <w:rFonts w:ascii="ＭＳ 明朝" w:eastAsia="ＭＳ 明朝" w:hAnsi="ＭＳ 明朝" w:cs="ＭＳ 明朝" w:hint="eastAsia"/>
          <w:color w:val="283C50"/>
          <w:kern w:val="0"/>
          <w:sz w:val="32"/>
          <w:szCs w:val="32"/>
          <w14:ligatures w14:val="none"/>
        </w:rPr>
        <w:lastRenderedPageBreak/>
        <w:t>④</w:t>
      </w:r>
      <w:r w:rsidRPr="000E1D15">
        <w:rPr>
          <w:rFonts w:ascii="Arial" w:eastAsia="ＭＳ Ｐゴシック" w:hAnsi="Arial" w:cs="Arial"/>
          <w:color w:val="283C50"/>
          <w:kern w:val="0"/>
          <w:sz w:val="32"/>
          <w:szCs w:val="32"/>
          <w14:ligatures w14:val="none"/>
        </w:rPr>
        <w:t>新制度での転籍・転職について</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2"/>
        <w:gridCol w:w="6821"/>
      </w:tblGrid>
      <w:tr w:rsidR="00CA5387" w:rsidRPr="00242271" w14:paraId="619EC126" w14:textId="77777777" w:rsidTr="000E1D15">
        <w:trPr>
          <w:trHeight w:val="291"/>
        </w:trPr>
        <w:tc>
          <w:tcPr>
            <w:tcW w:w="0" w:type="auto"/>
            <w:tcMar>
              <w:top w:w="240" w:type="dxa"/>
              <w:left w:w="240" w:type="dxa"/>
              <w:bottom w:w="240" w:type="dxa"/>
              <w:right w:w="240" w:type="dxa"/>
            </w:tcMar>
            <w:vAlign w:val="center"/>
            <w:hideMark/>
          </w:tcPr>
          <w:p w14:paraId="37335311"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0" w:type="auto"/>
            <w:tcMar>
              <w:top w:w="240" w:type="dxa"/>
              <w:left w:w="240" w:type="dxa"/>
              <w:bottom w:w="240" w:type="dxa"/>
              <w:right w:w="240" w:type="dxa"/>
            </w:tcMar>
            <w:vAlign w:val="center"/>
            <w:hideMark/>
          </w:tcPr>
          <w:p w14:paraId="47068EBD"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CA5387" w:rsidRPr="00242271" w14:paraId="5A5D6473" w14:textId="77777777" w:rsidTr="000E1D15">
        <w:trPr>
          <w:trHeight w:val="4668"/>
        </w:trPr>
        <w:tc>
          <w:tcPr>
            <w:tcW w:w="0" w:type="auto"/>
            <w:tcMar>
              <w:top w:w="240" w:type="dxa"/>
              <w:left w:w="240" w:type="dxa"/>
              <w:bottom w:w="240" w:type="dxa"/>
              <w:right w:w="240" w:type="dxa"/>
            </w:tcMar>
            <w:vAlign w:val="center"/>
            <w:hideMark/>
          </w:tcPr>
          <w:p w14:paraId="22817A49" w14:textId="77777777" w:rsid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・原則認められない</w:t>
            </w:r>
          </w:p>
          <w:p w14:paraId="69933A44" w14:textId="3F9E6502" w:rsidR="001278C2" w:rsidRDefault="001278C2"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ただし</w:t>
            </w:r>
            <w:r w:rsidR="00005E96">
              <w:rPr>
                <w:rFonts w:ascii="ＭＳ Ｐゴシック" w:eastAsia="ＭＳ Ｐゴシック" w:hAnsi="ＭＳ Ｐゴシック" w:cs="ＭＳ Ｐゴシック" w:hint="eastAsia"/>
                <w:kern w:val="0"/>
                <w:sz w:val="24"/>
                <w:szCs w:val="24"/>
                <w14:ligatures w14:val="none"/>
              </w:rPr>
              <w:t>「</w:t>
            </w:r>
            <w:r w:rsidR="00566117" w:rsidRPr="00CA5387">
              <w:rPr>
                <w:rFonts w:ascii="ＭＳ Ｐゴシック" w:eastAsia="ＭＳ Ｐゴシック" w:hAnsi="ＭＳ Ｐゴシック" w:cs="ＭＳ Ｐゴシック" w:hint="eastAsia"/>
                <w:color w:val="00B0F0"/>
                <w:kern w:val="0"/>
                <w:sz w:val="24"/>
                <w:szCs w:val="24"/>
                <w14:ligatures w14:val="none"/>
              </w:rPr>
              <w:t>やむを得ない</w:t>
            </w:r>
            <w:r w:rsidR="00CA5387" w:rsidRPr="00CA5387">
              <w:rPr>
                <w:rFonts w:ascii="ＭＳ Ｐゴシック" w:eastAsia="ＭＳ Ｐゴシック" w:hAnsi="ＭＳ Ｐゴシック" w:cs="ＭＳ Ｐゴシック" w:hint="eastAsia"/>
                <w:color w:val="00B0F0"/>
                <w:kern w:val="0"/>
                <w:sz w:val="24"/>
                <w:szCs w:val="24"/>
                <w14:ligatures w14:val="none"/>
              </w:rPr>
              <w:t>事情」</w:t>
            </w:r>
            <w:r w:rsidR="00CA5387">
              <w:rPr>
                <w:rFonts w:ascii="ＭＳ Ｐゴシック" w:eastAsia="ＭＳ Ｐゴシック" w:hAnsi="ＭＳ Ｐゴシック" w:cs="ＭＳ Ｐゴシック" w:hint="eastAsia"/>
                <w:kern w:val="0"/>
                <w:sz w:val="24"/>
                <w:szCs w:val="24"/>
                <w14:ligatures w14:val="none"/>
              </w:rPr>
              <w:t>が</w:t>
            </w:r>
            <w:r>
              <w:rPr>
                <w:rFonts w:ascii="ＭＳ Ｐゴシック" w:eastAsia="ＭＳ Ｐゴシック" w:hAnsi="ＭＳ Ｐゴシック" w:cs="ＭＳ Ｐゴシック" w:hint="eastAsia"/>
                <w:kern w:val="0"/>
                <w:sz w:val="24"/>
                <w:szCs w:val="24"/>
                <w14:ligatures w14:val="none"/>
              </w:rPr>
              <w:t>正当な理由があれば可能</w:t>
            </w:r>
          </w:p>
          <w:p w14:paraId="2264BC80" w14:textId="008AD829" w:rsidR="001278C2" w:rsidRPr="00242271" w:rsidRDefault="001278C2"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同一分野内に限る。</w:t>
            </w:r>
          </w:p>
        </w:tc>
        <w:tc>
          <w:tcPr>
            <w:tcW w:w="0" w:type="auto"/>
            <w:tcMar>
              <w:top w:w="240" w:type="dxa"/>
              <w:left w:w="240" w:type="dxa"/>
              <w:bottom w:w="240" w:type="dxa"/>
              <w:right w:w="240" w:type="dxa"/>
            </w:tcMar>
            <w:vAlign w:val="center"/>
            <w:hideMark/>
          </w:tcPr>
          <w:p w14:paraId="5BE3B28D" w14:textId="77777777" w:rsidR="00804D38"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b/>
                <w:bCs/>
                <w:kern w:val="0"/>
                <w:sz w:val="24"/>
                <w:szCs w:val="24"/>
                <w14:ligatures w14:val="none"/>
              </w:rPr>
              <w:t>やむを得ない場合の転籍の範囲を拡大・明確化し、手続を柔軟化</w:t>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b/>
                <w:bCs/>
                <w:kern w:val="0"/>
                <w:sz w:val="24"/>
                <w:szCs w:val="24"/>
                <w14:ligatures w14:val="none"/>
              </w:rPr>
              <w:t>一定の条件下で、本人の意向による転籍が可能になる</w:t>
            </w:r>
            <w:r w:rsidRPr="00242271">
              <w:rPr>
                <w:rFonts w:ascii="ＭＳ Ｐゴシック" w:eastAsia="ＭＳ Ｐゴシック" w:hAnsi="ＭＳ Ｐゴシック" w:cs="ＭＳ Ｐゴシック"/>
                <w:b/>
                <w:bCs/>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【本人の移行による転籍に必要な条件】</w:t>
            </w:r>
            <w:r w:rsidRPr="00242271">
              <w:rPr>
                <w:rFonts w:ascii="ＭＳ Ｐゴシック" w:eastAsia="ＭＳ Ｐゴシック" w:hAnsi="ＭＳ Ｐゴシック" w:cs="ＭＳ Ｐゴシック"/>
                <w:kern w:val="0"/>
                <w:sz w:val="24"/>
                <w:szCs w:val="24"/>
                <w14:ligatures w14:val="none"/>
              </w:rPr>
              <w:br/>
              <w:t>①</w:t>
            </w:r>
            <w:r w:rsidRPr="00242271">
              <w:rPr>
                <w:rFonts w:ascii="ＭＳ Ｐゴシック" w:eastAsia="ＭＳ Ｐゴシック" w:hAnsi="ＭＳ Ｐゴシック" w:cs="ＭＳ Ｐゴシック"/>
                <w:color w:val="FF0000"/>
                <w:kern w:val="0"/>
                <w:sz w:val="24"/>
                <w:szCs w:val="24"/>
                <w14:ligatures w14:val="none"/>
              </w:rPr>
              <w:t>同一企業での就労が１年超</w:t>
            </w:r>
            <w:r w:rsidR="00EE48FF">
              <w:rPr>
                <w:rFonts w:ascii="ＭＳ Ｐゴシック" w:eastAsia="ＭＳ Ｐゴシック" w:hAnsi="ＭＳ Ｐゴシック" w:cs="ＭＳ Ｐゴシック" w:hint="eastAsia"/>
                <w:color w:val="FF0000"/>
                <w:kern w:val="0"/>
                <w:sz w:val="24"/>
                <w:szCs w:val="24"/>
                <w14:ligatures w14:val="none"/>
              </w:rPr>
              <w:t>(</w:t>
            </w:r>
            <w:r w:rsidR="00EE48FF" w:rsidRPr="00143681">
              <w:rPr>
                <w:rFonts w:ascii="ＭＳ Ｐゴシック" w:eastAsia="ＭＳ Ｐゴシック" w:hAnsi="ＭＳ Ｐゴシック" w:cs="ＭＳ Ｐゴシック" w:hint="eastAsia"/>
                <w:color w:val="00B0F0"/>
                <w:kern w:val="0"/>
                <w:sz w:val="24"/>
                <w:szCs w:val="24"/>
                <w14:ligatures w14:val="none"/>
              </w:rPr>
              <w:t>当分の間は</w:t>
            </w:r>
            <w:r w:rsidR="00182A49" w:rsidRPr="00143681">
              <w:rPr>
                <w:rFonts w:ascii="ＭＳ Ｐゴシック" w:eastAsia="ＭＳ Ｐゴシック" w:hAnsi="ＭＳ Ｐゴシック" w:cs="ＭＳ Ｐゴシック" w:hint="eastAsia"/>
                <w:color w:val="00B0F0"/>
                <w:kern w:val="0"/>
                <w:sz w:val="24"/>
                <w:szCs w:val="24"/>
                <w14:ligatures w14:val="none"/>
              </w:rPr>
              <w:t>業種により</w:t>
            </w:r>
            <w:r w:rsidR="00143681" w:rsidRPr="00143681">
              <w:rPr>
                <w:rFonts w:ascii="ＭＳ Ｐゴシック" w:eastAsia="ＭＳ Ｐゴシック" w:hAnsi="ＭＳ Ｐゴシック" w:cs="ＭＳ Ｐゴシック" w:hint="eastAsia"/>
                <w:color w:val="00B0F0"/>
                <w:kern w:val="0"/>
                <w:sz w:val="24"/>
                <w:szCs w:val="24"/>
                <w14:ligatures w14:val="none"/>
              </w:rPr>
              <w:t>1年以上に設定する</w:t>
            </w:r>
            <w:r w:rsidR="00143681">
              <w:rPr>
                <w:rFonts w:ascii="ＭＳ Ｐゴシック" w:eastAsia="ＭＳ Ｐゴシック" w:hAnsi="ＭＳ Ｐゴシック" w:cs="ＭＳ Ｐゴシック" w:hint="eastAsia"/>
                <w:color w:val="FF0000"/>
                <w:kern w:val="0"/>
                <w:sz w:val="24"/>
                <w:szCs w:val="24"/>
                <w14:ligatures w14:val="none"/>
              </w:rPr>
              <w:t>)</w:t>
            </w:r>
            <w:r w:rsidR="00A63A75">
              <w:rPr>
                <w:rFonts w:ascii="ＭＳ Ｐゴシック" w:eastAsia="ＭＳ Ｐゴシック" w:hAnsi="ＭＳ Ｐゴシック" w:cs="ＭＳ Ｐゴシック" w:hint="eastAsia"/>
                <w:color w:val="FF0000"/>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技能検定基礎級合格､日本語能力Ａ１相当以上のレベル（日本語能力試験Ｎ５合格など）</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②同一分野内に限る。</w:t>
            </w:r>
          </w:p>
          <w:p w14:paraId="7683429B" w14:textId="77777777" w:rsidR="00804D38" w:rsidRDefault="00804D38" w:rsidP="00242271">
            <w:pPr>
              <w:widowControl/>
              <w:spacing w:line="0" w:lineRule="atLeast"/>
              <w:jc w:val="left"/>
              <w:rPr>
                <w:rFonts w:ascii="ＭＳ Ｐゴシック" w:eastAsia="ＭＳ Ｐゴシック" w:hAnsi="ＭＳ Ｐゴシック" w:cs="ＭＳ Ｐゴシック" w:hint="eastAsia"/>
                <w:kern w:val="0"/>
                <w:sz w:val="24"/>
                <w:szCs w:val="24"/>
                <w14:ligatures w14:val="none"/>
              </w:rPr>
            </w:pPr>
          </w:p>
          <w:p w14:paraId="2D5FEBEF" w14:textId="77777777" w:rsidR="00804D38"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それに伴い</w:t>
            </w:r>
          </w:p>
          <w:p w14:paraId="0DA05158" w14:textId="79578395"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005B20E8" w:rsidRPr="005B20E8">
              <w:rPr>
                <w:rFonts w:ascii="ＭＳ Ｐゴシック" w:eastAsia="ＭＳ Ｐゴシック" w:hAnsi="ＭＳ Ｐゴシック" w:cs="ＭＳ Ｐゴシック" w:hint="eastAsia"/>
                <w:color w:val="00B0F0"/>
                <w:kern w:val="0"/>
                <w:sz w:val="24"/>
                <w:szCs w:val="24"/>
                <w14:ligatures w14:val="none"/>
              </w:rPr>
              <w:t>本人の意向の場合には</w:t>
            </w:r>
            <w:r w:rsidRPr="00242271">
              <w:rPr>
                <w:rFonts w:ascii="ＭＳ Ｐゴシック" w:eastAsia="ＭＳ Ｐゴシック" w:hAnsi="ＭＳ Ｐゴシック" w:cs="ＭＳ Ｐゴシック"/>
                <w:color w:val="FF0000"/>
                <w:kern w:val="0"/>
                <w:sz w:val="24"/>
                <w:szCs w:val="24"/>
                <w14:ligatures w14:val="none"/>
              </w:rPr>
              <w:t>転籍前企業の特定技能受入れ初期費用負担を考慮し、不平等が生じないため</w:t>
            </w:r>
            <w:r w:rsidR="009B07BE">
              <w:rPr>
                <w:rFonts w:ascii="ＭＳ Ｐゴシック" w:eastAsia="ＭＳ Ｐゴシック" w:hAnsi="ＭＳ Ｐゴシック" w:cs="ＭＳ Ｐゴシック" w:hint="eastAsia"/>
                <w:color w:val="FF0000"/>
                <w:kern w:val="0"/>
                <w:sz w:val="24"/>
                <w:szCs w:val="24"/>
                <w14:ligatures w14:val="none"/>
              </w:rPr>
              <w:t>、</w:t>
            </w:r>
            <w:r w:rsidR="009B07BE" w:rsidRPr="00AE185B">
              <w:rPr>
                <w:rFonts w:ascii="ＭＳ Ｐゴシック" w:eastAsia="ＭＳ Ｐゴシック" w:hAnsi="ＭＳ Ｐゴシック" w:cs="ＭＳ Ｐゴシック" w:hint="eastAsia"/>
                <w:color w:val="00B0F0"/>
                <w:kern w:val="0"/>
                <w:sz w:val="24"/>
                <w:szCs w:val="24"/>
                <w14:ligatures w14:val="none"/>
              </w:rPr>
              <w:t>転籍後の</w:t>
            </w:r>
            <w:r w:rsidR="00E061A2" w:rsidRPr="00AE185B">
              <w:rPr>
                <w:rFonts w:ascii="ＭＳ Ｐゴシック" w:eastAsia="ＭＳ Ｐゴシック" w:hAnsi="ＭＳ Ｐゴシック" w:cs="ＭＳ Ｐゴシック" w:hint="eastAsia"/>
                <w:color w:val="00B0F0"/>
                <w:kern w:val="0"/>
                <w:sz w:val="24"/>
                <w:szCs w:val="24"/>
                <w14:ligatures w14:val="none"/>
              </w:rPr>
              <w:t>受け入れ機関が分担</w:t>
            </w:r>
            <w:r w:rsidR="00972177" w:rsidRPr="00AE185B">
              <w:rPr>
                <w:rFonts w:ascii="ＭＳ Ｐゴシック" w:eastAsia="ＭＳ Ｐゴシック" w:hAnsi="ＭＳ Ｐゴシック" w:cs="ＭＳ Ｐゴシック" w:hint="eastAsia"/>
                <w:color w:val="00B0F0"/>
                <w:kern w:val="0"/>
                <w:sz w:val="24"/>
                <w:szCs w:val="24"/>
                <w14:ligatures w14:val="none"/>
              </w:rPr>
              <w:t>する</w:t>
            </w:r>
            <w:r w:rsidRPr="00242271">
              <w:rPr>
                <w:rFonts w:ascii="ＭＳ Ｐゴシック" w:eastAsia="ＭＳ Ｐゴシック" w:hAnsi="ＭＳ Ｐゴシック" w:cs="ＭＳ Ｐゴシック"/>
                <w:color w:val="FF0000"/>
                <w:kern w:val="0"/>
                <w:sz w:val="24"/>
                <w:szCs w:val="24"/>
                <w14:ligatures w14:val="none"/>
              </w:rPr>
              <w:t>措置を講じる</w:t>
            </w:r>
            <w:r w:rsidR="00AE185B">
              <w:rPr>
                <w:rFonts w:ascii="ＭＳ Ｐゴシック" w:eastAsia="ＭＳ Ｐゴシック" w:hAnsi="ＭＳ Ｐゴシック" w:cs="ＭＳ Ｐゴシック" w:hint="eastAsia"/>
                <w:color w:val="FF0000"/>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br/>
              <w:t>・監理団体・ハローワーク・技能実習機構等による転籍支援を実施</w:t>
            </w:r>
            <w:r w:rsidRPr="00242271">
              <w:rPr>
                <w:rFonts w:ascii="ＭＳ Ｐゴシック" w:eastAsia="ＭＳ Ｐゴシック" w:hAnsi="ＭＳ Ｐゴシック" w:cs="ＭＳ Ｐゴシック"/>
                <w:color w:val="FF0000"/>
                <w:kern w:val="0"/>
                <w:sz w:val="24"/>
                <w:szCs w:val="24"/>
                <w14:ligatures w14:val="none"/>
              </w:rPr>
              <w:br/>
              <w:t>・育成終了前に帰国した</w:t>
            </w:r>
            <w:r w:rsidR="00A02363" w:rsidRPr="00A02363">
              <w:rPr>
                <w:rFonts w:ascii="ＭＳ Ｐゴシック" w:eastAsia="ＭＳ Ｐゴシック" w:hAnsi="ＭＳ Ｐゴシック" w:cs="ＭＳ Ｐゴシック" w:hint="eastAsia"/>
                <w:color w:val="00B0F0"/>
                <w:kern w:val="0"/>
                <w:sz w:val="24"/>
                <w:szCs w:val="24"/>
                <w14:ligatures w14:val="none"/>
              </w:rPr>
              <w:t>滞在期間2年以下の</w:t>
            </w:r>
            <w:r w:rsidRPr="00242271">
              <w:rPr>
                <w:rFonts w:ascii="ＭＳ Ｐゴシック" w:eastAsia="ＭＳ Ｐゴシック" w:hAnsi="ＭＳ Ｐゴシック" w:cs="ＭＳ Ｐゴシック"/>
                <w:color w:val="FF0000"/>
                <w:kern w:val="0"/>
                <w:sz w:val="24"/>
                <w:szCs w:val="24"/>
                <w14:ligatures w14:val="none"/>
              </w:rPr>
              <w:t>技能実習生は、新制度による</w:t>
            </w:r>
            <w:r w:rsidR="00B11C3E">
              <w:rPr>
                <w:rFonts w:ascii="ＭＳ Ｐゴシック" w:eastAsia="ＭＳ Ｐゴシック" w:hAnsi="ＭＳ Ｐゴシック" w:cs="ＭＳ Ｐゴシック" w:hint="eastAsia"/>
                <w:color w:val="FF0000"/>
                <w:kern w:val="0"/>
                <w:sz w:val="24"/>
                <w:szCs w:val="24"/>
                <w14:ligatures w14:val="none"/>
              </w:rPr>
              <w:t>、</w:t>
            </w:r>
            <w:r w:rsidR="00B11C3E" w:rsidRPr="00B11C3E">
              <w:rPr>
                <w:rFonts w:ascii="ＭＳ Ｐゴシック" w:eastAsia="ＭＳ Ｐゴシック" w:hAnsi="ＭＳ Ｐゴシック" w:cs="ＭＳ Ｐゴシック" w:hint="eastAsia"/>
                <w:color w:val="00B0F0"/>
                <w:kern w:val="0"/>
                <w:sz w:val="24"/>
                <w:szCs w:val="24"/>
                <w14:ligatures w14:val="none"/>
              </w:rPr>
              <w:t>以前の業種に関係なく</w:t>
            </w:r>
            <w:r w:rsidRPr="00242271">
              <w:rPr>
                <w:rFonts w:ascii="ＭＳ Ｐゴシック" w:eastAsia="ＭＳ Ｐゴシック" w:hAnsi="ＭＳ Ｐゴシック" w:cs="ＭＳ Ｐゴシック"/>
                <w:color w:val="FF0000"/>
                <w:kern w:val="0"/>
                <w:sz w:val="24"/>
                <w:szCs w:val="24"/>
                <w14:ligatures w14:val="none"/>
              </w:rPr>
              <w:t>再度の入国が認められる</w:t>
            </w:r>
            <w:r w:rsidRPr="00242271">
              <w:rPr>
                <w:rFonts w:ascii="ＭＳ Ｐゴシック" w:eastAsia="ＭＳ Ｐゴシック" w:hAnsi="ＭＳ Ｐゴシック" w:cs="ＭＳ Ｐゴシック"/>
                <w:color w:val="FF0000"/>
                <w:kern w:val="0"/>
                <w:sz w:val="24"/>
                <w:szCs w:val="24"/>
                <w14:ligatures w14:val="none"/>
              </w:rPr>
              <w:br/>
              <w:t>※ それまでの新制度による滞在が２年までの者に限る。</w:t>
            </w:r>
            <w:r w:rsidRPr="00242271">
              <w:rPr>
                <w:rFonts w:ascii="ＭＳ Ｐゴシック" w:eastAsia="ＭＳ Ｐゴシック" w:hAnsi="ＭＳ Ｐゴシック" w:cs="ＭＳ Ｐゴシック"/>
                <w:color w:val="FF0000"/>
                <w:kern w:val="0"/>
                <w:sz w:val="24"/>
                <w:szCs w:val="24"/>
                <w14:ligatures w14:val="none"/>
              </w:rPr>
              <w:br/>
              <w:t>※前回育成時と異なる分野を選択可能。</w:t>
            </w:r>
          </w:p>
        </w:tc>
      </w:tr>
    </w:tbl>
    <w:tbl>
      <w:tblPr>
        <w:tblStyle w:val="a3"/>
        <w:tblW w:w="9634" w:type="dxa"/>
        <w:tblLook w:val="04A0" w:firstRow="1" w:lastRow="0" w:firstColumn="1" w:lastColumn="0" w:noHBand="0" w:noVBand="1"/>
      </w:tblPr>
      <w:tblGrid>
        <w:gridCol w:w="9634"/>
      </w:tblGrid>
      <w:tr w:rsidR="00804D38" w14:paraId="6F52DEFF" w14:textId="77777777" w:rsidTr="00804D38">
        <w:tc>
          <w:tcPr>
            <w:tcW w:w="9634" w:type="dxa"/>
          </w:tcPr>
          <w:p w14:paraId="2E50DD9F" w14:textId="3C6CDFA3" w:rsidR="00804D38" w:rsidRDefault="00804D38" w:rsidP="00242271">
            <w:pPr>
              <w:widowControl/>
              <w:spacing w:after="600" w:line="0" w:lineRule="atLeast"/>
              <w:jc w:val="left"/>
              <w:rPr>
                <w:rFonts w:ascii="Arial" w:eastAsia="ＭＳ Ｐゴシック" w:hAnsi="Arial" w:cs="Arial"/>
                <w:color w:val="283C50"/>
                <w:kern w:val="0"/>
                <w:sz w:val="24"/>
                <w:szCs w:val="24"/>
                <w14:ligatures w14:val="none"/>
              </w:rPr>
            </w:pPr>
            <w:r>
              <w:rPr>
                <w:rFonts w:ascii="Arial" w:eastAsia="ＭＳ Ｐゴシック" w:hAnsi="Arial" w:cs="Arial" w:hint="eastAsia"/>
                <w:color w:val="283C50"/>
                <w:kern w:val="0"/>
                <w:sz w:val="24"/>
                <w:szCs w:val="24"/>
                <w14:ligatures w14:val="none"/>
              </w:rPr>
              <w:t xml:space="preserve">コメント　　　　　　　　　　　　　　　　　　　　　　　　　　　　　　　　　　　　　　　　　　　　　　　　　　　　　　</w:t>
            </w:r>
            <w:r w:rsidRPr="00804D38">
              <w:rPr>
                <w:rFonts w:ascii="Arial" w:eastAsia="ＭＳ Ｐゴシック" w:hAnsi="Arial" w:cs="Arial"/>
                <w:color w:val="283C50"/>
                <w:kern w:val="0"/>
                <w:sz w:val="24"/>
                <w:szCs w:val="24"/>
                <w14:ligatures w14:val="none"/>
              </w:rPr>
              <w:t>こちらについては、これまで技能実習生は一度入社した受入れ企業から転籍することは</w:t>
            </w:r>
            <w:r w:rsidR="00A54BF6">
              <w:rPr>
                <w:rFonts w:ascii="Arial" w:eastAsia="ＭＳ Ｐゴシック" w:hAnsi="Arial" w:cs="Arial" w:hint="eastAsia"/>
                <w:color w:val="283C50"/>
                <w:kern w:val="0"/>
                <w:sz w:val="24"/>
                <w:szCs w:val="24"/>
                <w14:ligatures w14:val="none"/>
              </w:rPr>
              <w:t>、現行制度でも</w:t>
            </w:r>
            <w:r w:rsidR="00A54BF6" w:rsidRPr="00A54BF6">
              <w:rPr>
                <w:rFonts w:ascii="Arial" w:eastAsia="ＭＳ Ｐゴシック" w:hAnsi="Arial" w:cs="Arial" w:hint="eastAsia"/>
                <w:color w:val="283C50"/>
                <w:kern w:val="0"/>
                <w:sz w:val="24"/>
                <w:szCs w:val="24"/>
                <w14:ligatures w14:val="none"/>
              </w:rPr>
              <w:t>「やむを得ない事情</w:t>
            </w:r>
            <w:r w:rsidR="00242A3B">
              <w:rPr>
                <w:rFonts w:ascii="Arial" w:eastAsia="ＭＳ Ｐゴシック" w:hAnsi="Arial" w:cs="Arial" w:hint="eastAsia"/>
                <w:color w:val="283C50"/>
                <w:kern w:val="0"/>
                <w:sz w:val="24"/>
                <w:szCs w:val="24"/>
                <w14:ligatures w14:val="none"/>
              </w:rPr>
              <w:t>ある場合</w:t>
            </w:r>
            <w:r w:rsidR="00A54BF6" w:rsidRPr="00A54BF6">
              <w:rPr>
                <w:rFonts w:ascii="Arial" w:eastAsia="ＭＳ Ｐゴシック" w:hAnsi="Arial" w:cs="Arial" w:hint="eastAsia"/>
                <w:color w:val="283C50"/>
                <w:kern w:val="0"/>
                <w:sz w:val="24"/>
                <w:szCs w:val="24"/>
                <w14:ligatures w14:val="none"/>
              </w:rPr>
              <w:t>」</w:t>
            </w:r>
            <w:r w:rsidR="00242A3B">
              <w:rPr>
                <w:rFonts w:ascii="Arial" w:eastAsia="ＭＳ Ｐゴシック" w:hAnsi="Arial" w:cs="Arial" w:hint="eastAsia"/>
                <w:color w:val="283C50"/>
                <w:kern w:val="0"/>
                <w:sz w:val="24"/>
                <w:szCs w:val="24"/>
                <w14:ligatures w14:val="none"/>
              </w:rPr>
              <w:t>の拡大</w:t>
            </w:r>
            <w:r w:rsidR="00240036">
              <w:rPr>
                <w:rFonts w:ascii="Arial" w:eastAsia="ＭＳ Ｐゴシック" w:hAnsi="Arial" w:cs="Arial" w:hint="eastAsia"/>
                <w:color w:val="283C50"/>
                <w:kern w:val="0"/>
                <w:sz w:val="24"/>
                <w:szCs w:val="24"/>
                <w14:ligatures w14:val="none"/>
              </w:rPr>
              <w:t>かつ明確化する。</w:t>
            </w:r>
            <w:r w:rsidR="007D434B" w:rsidRPr="007D434B">
              <w:rPr>
                <w:rFonts w:ascii="Arial" w:eastAsia="ＭＳ Ｐゴシック" w:hAnsi="Arial" w:cs="Arial" w:hint="eastAsia"/>
                <w:color w:val="283C50"/>
                <w:kern w:val="0"/>
                <w:sz w:val="24"/>
                <w:szCs w:val="24"/>
                <w14:ligatures w14:val="none"/>
              </w:rPr>
              <w:t>「やむを得ない事情ある場合」</w:t>
            </w:r>
            <w:r w:rsidR="007D434B">
              <w:rPr>
                <w:rFonts w:ascii="Arial" w:eastAsia="ＭＳ Ｐゴシック" w:hAnsi="Arial" w:cs="Arial" w:hint="eastAsia"/>
                <w:color w:val="283C50"/>
                <w:kern w:val="0"/>
                <w:sz w:val="24"/>
                <w:szCs w:val="24"/>
                <w14:ligatures w14:val="none"/>
              </w:rPr>
              <w:t>について、</w:t>
            </w:r>
            <w:r w:rsidR="00C02CCF" w:rsidRPr="00F64B0C">
              <w:rPr>
                <w:rFonts w:ascii="Arial" w:eastAsia="ＭＳ Ｐゴシック" w:hAnsi="Arial" w:cs="Arial" w:hint="eastAsia"/>
                <w:color w:val="00B0F0"/>
                <w:kern w:val="0"/>
                <w:sz w:val="24"/>
                <w:szCs w:val="24"/>
                <w14:ligatures w14:val="none"/>
              </w:rPr>
              <w:t>労働条件について契約内容と実態の間で</w:t>
            </w:r>
            <w:r w:rsidR="004F1384" w:rsidRPr="00F64B0C">
              <w:rPr>
                <w:rFonts w:ascii="Arial" w:eastAsia="ＭＳ Ｐゴシック" w:hAnsi="Arial" w:cs="Arial" w:hint="eastAsia"/>
                <w:color w:val="00B0F0"/>
                <w:kern w:val="0"/>
                <w:sz w:val="24"/>
                <w:szCs w:val="24"/>
                <w14:ligatures w14:val="none"/>
              </w:rPr>
              <w:t>一定の相違</w:t>
            </w:r>
            <w:r w:rsidR="00D35A7C" w:rsidRPr="00F64B0C">
              <w:rPr>
                <w:rFonts w:ascii="Arial" w:eastAsia="ＭＳ Ｐゴシック" w:hAnsi="Arial" w:cs="Arial" w:hint="eastAsia"/>
                <w:color w:val="00B0F0"/>
                <w:kern w:val="0"/>
                <w:sz w:val="24"/>
                <w:szCs w:val="24"/>
                <w14:ligatures w14:val="none"/>
              </w:rPr>
              <w:t>を明示するとともに</w:t>
            </w:r>
            <w:r w:rsidR="00E86C94" w:rsidRPr="00F64B0C">
              <w:rPr>
                <w:rFonts w:ascii="Arial" w:eastAsia="ＭＳ Ｐゴシック" w:hAnsi="Arial" w:cs="Arial" w:hint="eastAsia"/>
                <w:color w:val="00B0F0"/>
                <w:kern w:val="0"/>
                <w:sz w:val="24"/>
                <w:szCs w:val="24"/>
                <w14:ligatures w14:val="none"/>
              </w:rPr>
              <w:t>、その範囲を拡大・明確化</w:t>
            </w:r>
            <w:r w:rsidR="007F1893" w:rsidRPr="00F64B0C">
              <w:rPr>
                <w:rFonts w:ascii="Arial" w:eastAsia="ＭＳ Ｐゴシック" w:hAnsi="Arial" w:cs="Arial" w:hint="eastAsia"/>
                <w:color w:val="00B0F0"/>
                <w:kern w:val="0"/>
                <w:sz w:val="24"/>
                <w:szCs w:val="24"/>
                <w14:ligatures w14:val="none"/>
              </w:rPr>
              <w:t>し、</w:t>
            </w:r>
            <w:r w:rsidR="00E86C94" w:rsidRPr="00F64B0C">
              <w:rPr>
                <w:rFonts w:ascii="Arial" w:eastAsia="ＭＳ Ｐゴシック" w:hAnsi="Arial" w:cs="Arial" w:hint="eastAsia"/>
                <w:color w:val="00B0F0"/>
                <w:kern w:val="0"/>
                <w:sz w:val="24"/>
                <w:szCs w:val="24"/>
                <w14:ligatures w14:val="none"/>
              </w:rPr>
              <w:t>職場における</w:t>
            </w:r>
            <w:r w:rsidR="007F1893" w:rsidRPr="00F64B0C">
              <w:rPr>
                <w:rFonts w:ascii="Arial" w:eastAsia="ＭＳ Ｐゴシック" w:hAnsi="Arial" w:cs="Arial" w:hint="eastAsia"/>
                <w:color w:val="00B0F0"/>
                <w:kern w:val="0"/>
                <w:sz w:val="24"/>
                <w:szCs w:val="24"/>
                <w14:ligatures w14:val="none"/>
              </w:rPr>
              <w:t>暴力・</w:t>
            </w:r>
            <w:r w:rsidRPr="00F64B0C">
              <w:rPr>
                <w:rFonts w:ascii="Arial" w:eastAsia="ＭＳ Ｐゴシック" w:hAnsi="Arial" w:cs="Arial" w:hint="eastAsia"/>
                <w:color w:val="00B0F0"/>
                <w:kern w:val="0"/>
                <w:sz w:val="24"/>
                <w:szCs w:val="24"/>
                <w14:ligatures w14:val="none"/>
              </w:rPr>
              <w:t>セクハラ・パワハラ・</w:t>
            </w:r>
            <w:r w:rsidR="007F1893" w:rsidRPr="00F64B0C">
              <w:rPr>
                <w:rFonts w:ascii="Arial" w:eastAsia="ＭＳ Ｐゴシック" w:hAnsi="Arial" w:cs="Arial" w:hint="eastAsia"/>
                <w:color w:val="00B0F0"/>
                <w:kern w:val="0"/>
                <w:sz w:val="24"/>
                <w:szCs w:val="24"/>
                <w14:ligatures w14:val="none"/>
              </w:rPr>
              <w:t>ハラスメント</w:t>
            </w:r>
            <w:r w:rsidR="005028A8" w:rsidRPr="00F64B0C">
              <w:rPr>
                <w:rFonts w:ascii="Arial" w:eastAsia="ＭＳ Ｐゴシック" w:hAnsi="Arial" w:cs="Arial" w:hint="eastAsia"/>
                <w:color w:val="00B0F0"/>
                <w:kern w:val="0"/>
                <w:sz w:val="24"/>
                <w:szCs w:val="24"/>
                <w14:ligatures w14:val="none"/>
              </w:rPr>
              <w:t>事案の確認等の</w:t>
            </w:r>
            <w:r w:rsidR="0018147B" w:rsidRPr="00F64B0C">
              <w:rPr>
                <w:rFonts w:ascii="Arial" w:eastAsia="ＭＳ Ｐゴシック" w:hAnsi="Arial" w:cs="Arial" w:hint="eastAsia"/>
                <w:color w:val="00B0F0"/>
                <w:kern w:val="0"/>
                <w:sz w:val="24"/>
                <w:szCs w:val="24"/>
                <w14:ligatures w14:val="none"/>
              </w:rPr>
              <w:t>手続きを</w:t>
            </w:r>
            <w:r w:rsidR="00161E31" w:rsidRPr="00F64B0C">
              <w:rPr>
                <w:rFonts w:ascii="Arial" w:eastAsia="ＭＳ Ｐゴシック" w:hAnsi="Arial" w:cs="Arial" w:hint="eastAsia"/>
                <w:color w:val="00B0F0"/>
                <w:kern w:val="0"/>
                <w:sz w:val="24"/>
                <w:szCs w:val="24"/>
                <w14:ligatures w14:val="none"/>
              </w:rPr>
              <w:t>柔軟</w:t>
            </w:r>
            <w:r w:rsidR="0018147B" w:rsidRPr="00F64B0C">
              <w:rPr>
                <w:rFonts w:ascii="Arial" w:eastAsia="ＭＳ Ｐゴシック" w:hAnsi="Arial" w:cs="Arial" w:hint="eastAsia"/>
                <w:color w:val="00B0F0"/>
                <w:kern w:val="0"/>
                <w:sz w:val="24"/>
                <w:szCs w:val="24"/>
                <w14:ligatures w14:val="none"/>
              </w:rPr>
              <w:t>にする</w:t>
            </w:r>
            <w:r w:rsidR="00B33804" w:rsidRPr="00F64B0C">
              <w:rPr>
                <w:rFonts w:ascii="Arial" w:eastAsia="ＭＳ Ｐゴシック" w:hAnsi="Arial" w:cs="Arial" w:hint="eastAsia"/>
                <w:color w:val="00B0F0"/>
                <w:kern w:val="0"/>
                <w:sz w:val="24"/>
                <w:szCs w:val="24"/>
                <w14:ligatures w14:val="none"/>
              </w:rPr>
              <w:t>という提言が</w:t>
            </w:r>
            <w:r w:rsidR="008A588D" w:rsidRPr="00F64B0C">
              <w:rPr>
                <w:rFonts w:ascii="Arial" w:eastAsia="ＭＳ Ｐゴシック" w:hAnsi="Arial" w:cs="Arial" w:hint="eastAsia"/>
                <w:color w:val="00B0F0"/>
                <w:kern w:val="0"/>
                <w:sz w:val="24"/>
                <w:szCs w:val="24"/>
                <w14:ligatures w14:val="none"/>
              </w:rPr>
              <w:t>されました。</w:t>
            </w:r>
            <w:r w:rsidR="00DD4D46">
              <w:rPr>
                <w:rFonts w:ascii="Arial" w:eastAsia="ＭＳ Ｐゴシック" w:hAnsi="Arial" w:cs="Arial" w:hint="eastAsia"/>
                <w:color w:val="283C50"/>
                <w:kern w:val="0"/>
                <w:sz w:val="24"/>
                <w:szCs w:val="24"/>
                <w14:ligatures w14:val="none"/>
              </w:rPr>
              <w:t>また、</w:t>
            </w:r>
            <w:r w:rsidR="008B60DB" w:rsidRPr="00F64B0C">
              <w:rPr>
                <w:rFonts w:ascii="Arial" w:eastAsia="ＭＳ Ｐゴシック" w:hAnsi="Arial" w:cs="Arial" w:hint="eastAsia"/>
                <w:color w:val="00B0F0"/>
                <w:kern w:val="0"/>
                <w:sz w:val="24"/>
                <w:szCs w:val="24"/>
                <w14:ligatures w14:val="none"/>
              </w:rPr>
              <w:t>本人の意思による</w:t>
            </w:r>
            <w:r w:rsidR="00DD4D46" w:rsidRPr="00F64B0C">
              <w:rPr>
                <w:rFonts w:ascii="Arial" w:eastAsia="ＭＳ Ｐゴシック" w:hAnsi="Arial" w:cs="Arial" w:hint="eastAsia"/>
                <w:color w:val="00B0F0"/>
                <w:kern w:val="0"/>
                <w:sz w:val="24"/>
                <w:szCs w:val="24"/>
                <w14:ligatures w14:val="none"/>
              </w:rPr>
              <w:t>転職に際し</w:t>
            </w:r>
            <w:r w:rsidR="008B60DB" w:rsidRPr="00F64B0C">
              <w:rPr>
                <w:rFonts w:ascii="Arial" w:eastAsia="ＭＳ Ｐゴシック" w:hAnsi="Arial" w:cs="Arial" w:hint="eastAsia"/>
                <w:color w:val="00B0F0"/>
                <w:kern w:val="0"/>
                <w:sz w:val="24"/>
                <w:szCs w:val="24"/>
                <w14:ligatures w14:val="none"/>
              </w:rPr>
              <w:t>、現行の試験より高度な試験を実施することも含めて提言がされております</w:t>
            </w:r>
            <w:r w:rsidR="008B60DB">
              <w:rPr>
                <w:rFonts w:ascii="Arial" w:eastAsia="ＭＳ Ｐゴシック" w:hAnsi="Arial" w:cs="Arial" w:hint="eastAsia"/>
                <w:color w:val="283C50"/>
                <w:kern w:val="0"/>
                <w:sz w:val="24"/>
                <w:szCs w:val="24"/>
                <w14:ligatures w14:val="none"/>
              </w:rPr>
              <w:t>。</w:t>
            </w:r>
            <w:r w:rsidR="00B94C33">
              <w:rPr>
                <w:rFonts w:ascii="Arial" w:eastAsia="ＭＳ Ｐゴシック" w:hAnsi="Arial" w:cs="Arial" w:hint="eastAsia"/>
                <w:color w:val="283C50"/>
                <w:kern w:val="0"/>
                <w:sz w:val="24"/>
                <w:szCs w:val="24"/>
                <w14:ligatures w14:val="none"/>
              </w:rPr>
              <w:t>また、</w:t>
            </w:r>
            <w:r w:rsidR="009406BE" w:rsidRPr="00ED24FA">
              <w:rPr>
                <w:rFonts w:ascii="Arial" w:eastAsia="ＭＳ Ｐゴシック" w:hAnsi="Arial" w:cs="Arial" w:hint="eastAsia"/>
                <w:color w:val="00B0F0"/>
                <w:kern w:val="0"/>
                <w:sz w:val="24"/>
                <w:szCs w:val="24"/>
                <w14:ligatures w14:val="none"/>
              </w:rPr>
              <w:t>技能実習生の転職に関し、職業</w:t>
            </w:r>
            <w:r w:rsidR="0056200B" w:rsidRPr="00ED24FA">
              <w:rPr>
                <w:rFonts w:ascii="Arial" w:eastAsia="ＭＳ Ｐゴシック" w:hAnsi="Arial" w:cs="Arial" w:hint="eastAsia"/>
                <w:color w:val="00B0F0"/>
                <w:kern w:val="0"/>
                <w:sz w:val="24"/>
                <w:szCs w:val="24"/>
                <w14:ligatures w14:val="none"/>
              </w:rPr>
              <w:t>紹介優良</w:t>
            </w:r>
            <w:r w:rsidR="009A6E43" w:rsidRPr="00ED24FA">
              <w:rPr>
                <w:rFonts w:ascii="Arial" w:eastAsia="ＭＳ Ｐゴシック" w:hAnsi="Arial" w:cs="Arial" w:hint="eastAsia"/>
                <w:color w:val="00B0F0"/>
                <w:kern w:val="0"/>
                <w:sz w:val="24"/>
                <w:szCs w:val="24"/>
                <w14:ligatures w14:val="none"/>
              </w:rPr>
              <w:t>事業者認定制度の活用を提言しています。</w:t>
            </w:r>
          </w:p>
        </w:tc>
      </w:tr>
    </w:tbl>
    <w:p w14:paraId="4444D127" w14:textId="77777777" w:rsidR="00907DF0" w:rsidRDefault="00907DF0"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0C5CDB23" w14:textId="77777777" w:rsidR="00907DF0" w:rsidRDefault="00907DF0"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6FFB5130" w14:textId="77777777" w:rsidR="00242271" w:rsidRPr="009A6E43"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9A6E43">
        <w:rPr>
          <w:rFonts w:ascii="ＭＳ 明朝" w:eastAsia="ＭＳ 明朝" w:hAnsi="ＭＳ 明朝" w:cs="ＭＳ 明朝" w:hint="eastAsia"/>
          <w:color w:val="283C50"/>
          <w:kern w:val="0"/>
          <w:sz w:val="32"/>
          <w:szCs w:val="32"/>
          <w14:ligatures w14:val="none"/>
        </w:rPr>
        <w:lastRenderedPageBreak/>
        <w:t>⑤</w:t>
      </w:r>
      <w:r w:rsidRPr="009A6E43">
        <w:rPr>
          <w:rFonts w:ascii="Arial" w:eastAsia="ＭＳ Ｐゴシック" w:hAnsi="Arial" w:cs="Arial"/>
          <w:color w:val="283C50"/>
          <w:kern w:val="0"/>
          <w:sz w:val="32"/>
          <w:szCs w:val="32"/>
          <w14:ligatures w14:val="none"/>
        </w:rPr>
        <w:t>監理・支援・保護の在り方</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5"/>
        <w:gridCol w:w="7896"/>
      </w:tblGrid>
      <w:tr w:rsidR="00242271" w:rsidRPr="00242271" w14:paraId="2EF9CE6F" w14:textId="77777777" w:rsidTr="007078ED">
        <w:trPr>
          <w:trHeight w:val="277"/>
        </w:trPr>
        <w:tc>
          <w:tcPr>
            <w:tcW w:w="1835" w:type="dxa"/>
            <w:tcMar>
              <w:top w:w="240" w:type="dxa"/>
              <w:left w:w="240" w:type="dxa"/>
              <w:bottom w:w="240" w:type="dxa"/>
              <w:right w:w="240" w:type="dxa"/>
            </w:tcMar>
            <w:vAlign w:val="center"/>
            <w:hideMark/>
          </w:tcPr>
          <w:p w14:paraId="176683F8" w14:textId="781CE5BC" w:rsidR="00242271" w:rsidRPr="00242271" w:rsidRDefault="00F0730D"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b/>
                <w:bCs/>
                <w:kern w:val="0"/>
                <w:sz w:val="24"/>
                <w:szCs w:val="24"/>
                <w14:ligatures w14:val="none"/>
              </w:rPr>
              <w:t>旧制度</w:t>
            </w:r>
          </w:p>
        </w:tc>
        <w:tc>
          <w:tcPr>
            <w:tcW w:w="7896" w:type="dxa"/>
            <w:tcMar>
              <w:top w:w="240" w:type="dxa"/>
              <w:left w:w="240" w:type="dxa"/>
              <w:bottom w:w="240" w:type="dxa"/>
              <w:right w:w="240" w:type="dxa"/>
            </w:tcMar>
            <w:vAlign w:val="center"/>
            <w:hideMark/>
          </w:tcPr>
          <w:p w14:paraId="52E1795D" w14:textId="1323F1B1"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r w:rsidR="00F0730D" w:rsidRPr="00EC3621">
              <w:rPr>
                <w:rFonts w:ascii="ＭＳ Ｐゴシック" w:eastAsia="ＭＳ Ｐゴシック" w:hAnsi="ＭＳ Ｐゴシック" w:cs="ＭＳ Ｐゴシック" w:hint="eastAsia"/>
                <w:b/>
                <w:bCs/>
                <w:color w:val="00B0F0"/>
                <w:kern w:val="0"/>
                <w:sz w:val="24"/>
                <w:szCs w:val="24"/>
                <w14:ligatures w14:val="none"/>
              </w:rPr>
              <w:t xml:space="preserve">　外国人技能実習機構の改組</w:t>
            </w:r>
          </w:p>
        </w:tc>
      </w:tr>
      <w:tr w:rsidR="00242271" w:rsidRPr="00242271" w14:paraId="33C10F83" w14:textId="77777777" w:rsidTr="007078ED">
        <w:trPr>
          <w:trHeight w:val="3610"/>
        </w:trPr>
        <w:tc>
          <w:tcPr>
            <w:tcW w:w="1835" w:type="dxa"/>
            <w:tcMar>
              <w:top w:w="240" w:type="dxa"/>
              <w:left w:w="240" w:type="dxa"/>
              <w:bottom w:w="240" w:type="dxa"/>
              <w:right w:w="240" w:type="dxa"/>
            </w:tcMar>
            <w:vAlign w:val="center"/>
            <w:hideMark/>
          </w:tcPr>
          <w:p w14:paraId="40715682" w14:textId="03464D58" w:rsidR="00242271" w:rsidRPr="00242271" w:rsidRDefault="00A4620D"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w:t>
            </w:r>
            <w:r w:rsidR="000C3E91">
              <w:rPr>
                <w:rFonts w:ascii="ＭＳ Ｐゴシック" w:eastAsia="ＭＳ Ｐゴシック" w:hAnsi="ＭＳ Ｐゴシック" w:cs="ＭＳ Ｐゴシック" w:hint="eastAsia"/>
                <w:kern w:val="0"/>
                <w:sz w:val="24"/>
                <w:szCs w:val="24"/>
                <w14:ligatures w14:val="none"/>
              </w:rPr>
              <w:t>各</w:t>
            </w:r>
            <w:r>
              <w:rPr>
                <w:rFonts w:ascii="ＭＳ Ｐゴシック" w:eastAsia="ＭＳ Ｐゴシック" w:hAnsi="ＭＳ Ｐゴシック" w:cs="ＭＳ Ｐゴシック" w:hint="eastAsia"/>
                <w:kern w:val="0"/>
                <w:sz w:val="24"/>
                <w:szCs w:val="24"/>
                <w14:ligatures w14:val="none"/>
              </w:rPr>
              <w:t>管理団体、技能実習機構、登録支援機関において、質や支援の体制にばらつきがあり、不十分な面がある。</w:t>
            </w:r>
          </w:p>
        </w:tc>
        <w:tc>
          <w:tcPr>
            <w:tcW w:w="7896" w:type="dxa"/>
            <w:tcMar>
              <w:top w:w="240" w:type="dxa"/>
              <w:left w:w="240" w:type="dxa"/>
              <w:bottom w:w="240" w:type="dxa"/>
              <w:right w:w="240" w:type="dxa"/>
            </w:tcMar>
            <w:vAlign w:val="center"/>
            <w:hideMark/>
          </w:tcPr>
          <w:p w14:paraId="0D0135F6" w14:textId="3E52E633" w:rsidR="005C587F" w:rsidRDefault="00242271" w:rsidP="00242271">
            <w:pPr>
              <w:widowControl/>
              <w:spacing w:line="0" w:lineRule="atLeast"/>
              <w:jc w:val="left"/>
              <w:rPr>
                <w:rFonts w:ascii="ＭＳ Ｐゴシック" w:eastAsia="ＭＳ Ｐゴシック" w:hAnsi="ＭＳ Ｐゴシック" w:cs="ＭＳ Ｐゴシック"/>
                <w:color w:val="FF000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b/>
                <w:bCs/>
                <w:color w:val="FF0000"/>
                <w:kern w:val="0"/>
                <w:sz w:val="24"/>
                <w:szCs w:val="24"/>
                <w14:ligatures w14:val="none"/>
              </w:rPr>
              <w:t>技能実習機構の</w:t>
            </w:r>
            <w:r w:rsidR="00EC3621">
              <w:rPr>
                <w:rFonts w:ascii="ＭＳ Ｐゴシック" w:eastAsia="ＭＳ Ｐゴシック" w:hAnsi="ＭＳ Ｐゴシック" w:cs="ＭＳ Ｐゴシック" w:hint="eastAsia"/>
                <w:b/>
                <w:bCs/>
                <w:color w:val="FF0000"/>
                <w:kern w:val="0"/>
                <w:sz w:val="24"/>
                <w:szCs w:val="24"/>
                <w14:ligatures w14:val="none"/>
              </w:rPr>
              <w:t>監理</w:t>
            </w:r>
            <w:r w:rsidR="004458CD">
              <w:rPr>
                <w:rFonts w:ascii="ＭＳ Ｐゴシック" w:eastAsia="ＭＳ Ｐゴシック" w:hAnsi="ＭＳ Ｐゴシック" w:cs="ＭＳ Ｐゴシック" w:hint="eastAsia"/>
                <w:b/>
                <w:bCs/>
                <w:color w:val="FF0000"/>
                <w:kern w:val="0"/>
                <w:sz w:val="24"/>
                <w:szCs w:val="24"/>
                <w14:ligatures w14:val="none"/>
              </w:rPr>
              <w:t>・支援・保護体制</w:t>
            </w:r>
            <w:r w:rsidR="00EC3621">
              <w:rPr>
                <w:rFonts w:ascii="ＭＳ Ｐゴシック" w:eastAsia="ＭＳ Ｐゴシック" w:hAnsi="ＭＳ Ｐゴシック" w:cs="ＭＳ Ｐゴシック" w:hint="eastAsia"/>
                <w:b/>
                <w:bCs/>
                <w:color w:val="FF0000"/>
                <w:kern w:val="0"/>
                <w:sz w:val="24"/>
                <w:szCs w:val="24"/>
                <w14:ligatures w14:val="none"/>
              </w:rPr>
              <w:t>を</w:t>
            </w:r>
            <w:r w:rsidRPr="00242271">
              <w:rPr>
                <w:rFonts w:ascii="ＭＳ Ｐゴシック" w:eastAsia="ＭＳ Ｐゴシック" w:hAnsi="ＭＳ Ｐゴシック" w:cs="ＭＳ Ｐゴシック"/>
                <w:b/>
                <w:bCs/>
                <w:color w:val="FF0000"/>
                <w:kern w:val="0"/>
                <w:sz w:val="24"/>
                <w:szCs w:val="24"/>
                <w14:ligatures w14:val="none"/>
              </w:rPr>
              <w:t>強化し、特定技能外国人への相談援助業務</w:t>
            </w:r>
            <w:r w:rsidR="00532B9F">
              <w:rPr>
                <w:rFonts w:ascii="ＭＳ Ｐゴシック" w:eastAsia="ＭＳ Ｐゴシック" w:hAnsi="ＭＳ Ｐゴシック" w:cs="ＭＳ Ｐゴシック" w:hint="eastAsia"/>
                <w:b/>
                <w:bCs/>
                <w:color w:val="FF0000"/>
                <w:kern w:val="0"/>
                <w:sz w:val="24"/>
                <w:szCs w:val="24"/>
                <w14:ligatures w14:val="none"/>
              </w:rPr>
              <w:t>(</w:t>
            </w:r>
            <w:r w:rsidR="00532B9F" w:rsidRPr="00532B9F">
              <w:rPr>
                <w:rFonts w:ascii="ＭＳ Ｐゴシック" w:eastAsia="ＭＳ Ｐゴシック" w:hAnsi="ＭＳ Ｐゴシック" w:cs="ＭＳ Ｐゴシック" w:hint="eastAsia"/>
                <w:b/>
                <w:bCs/>
                <w:color w:val="00B0F0"/>
                <w:kern w:val="0"/>
                <w:sz w:val="24"/>
                <w:szCs w:val="24"/>
                <w14:ligatures w14:val="none"/>
              </w:rPr>
              <w:t>母国語による相談</w:t>
            </w:r>
            <w:r w:rsidR="00532B9F">
              <w:rPr>
                <w:rFonts w:ascii="ＭＳ Ｐゴシック" w:eastAsia="ＭＳ Ｐゴシック" w:hAnsi="ＭＳ Ｐゴシック" w:cs="ＭＳ Ｐゴシック" w:hint="eastAsia"/>
                <w:b/>
                <w:bCs/>
                <w:color w:val="FF0000"/>
                <w:kern w:val="0"/>
                <w:sz w:val="24"/>
                <w:szCs w:val="24"/>
                <w14:ligatures w14:val="none"/>
              </w:rPr>
              <w:t>)</w:t>
            </w:r>
            <w:r w:rsidRPr="00242271">
              <w:rPr>
                <w:rFonts w:ascii="ＭＳ Ｐゴシック" w:eastAsia="ＭＳ Ｐゴシック" w:hAnsi="ＭＳ Ｐゴシック" w:cs="ＭＳ Ｐゴシック"/>
                <w:b/>
                <w:bCs/>
                <w:color w:val="FF0000"/>
                <w:kern w:val="0"/>
                <w:sz w:val="24"/>
                <w:szCs w:val="24"/>
                <w14:ligatures w14:val="none"/>
              </w:rPr>
              <w:t>を追加する</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監理団体の許可要件厳格化する</w:t>
            </w:r>
            <w:r w:rsidR="00783504">
              <w:rPr>
                <w:rFonts w:ascii="ＭＳ Ｐゴシック" w:eastAsia="ＭＳ Ｐゴシック" w:hAnsi="ＭＳ Ｐゴシック" w:cs="ＭＳ Ｐゴシック" w:hint="eastAsia"/>
                <w:color w:val="FF0000"/>
                <w:kern w:val="0"/>
                <w:sz w:val="24"/>
                <w:szCs w:val="24"/>
                <w14:ligatures w14:val="none"/>
              </w:rPr>
              <w:t>。</w:t>
            </w:r>
          </w:p>
          <w:p w14:paraId="6A764A12" w14:textId="77777777" w:rsidR="0066090D" w:rsidRDefault="005C587F" w:rsidP="00242271">
            <w:pPr>
              <w:widowControl/>
              <w:spacing w:line="0" w:lineRule="atLeast"/>
              <w:jc w:val="left"/>
              <w:rPr>
                <w:rFonts w:ascii="ＭＳ Ｐゴシック" w:eastAsia="ＭＳ Ｐゴシック" w:hAnsi="ＭＳ Ｐゴシック" w:cs="ＭＳ Ｐゴシック"/>
                <w:color w:val="FF0000"/>
                <w:kern w:val="0"/>
                <w:sz w:val="24"/>
                <w:szCs w:val="24"/>
                <w14:ligatures w14:val="none"/>
              </w:rPr>
            </w:pPr>
            <w:r w:rsidRPr="00233977">
              <w:rPr>
                <w:rFonts w:ascii="ＭＳ Ｐゴシック" w:eastAsia="ＭＳ Ｐゴシック" w:hAnsi="ＭＳ Ｐゴシック" w:cs="ＭＳ Ｐゴシック" w:hint="eastAsia"/>
                <w:color w:val="00B0F0"/>
                <w:kern w:val="0"/>
                <w:sz w:val="24"/>
                <w:szCs w:val="24"/>
                <w14:ligatures w14:val="none"/>
              </w:rPr>
              <w:t>・労働基準監督署等との間で</w:t>
            </w:r>
            <w:r w:rsidR="00233977" w:rsidRPr="00233977">
              <w:rPr>
                <w:rFonts w:ascii="ＭＳ Ｐゴシック" w:eastAsia="ＭＳ Ｐゴシック" w:hAnsi="ＭＳ Ｐゴシック" w:cs="ＭＳ Ｐゴシック" w:hint="eastAsia"/>
                <w:color w:val="00B0F0"/>
                <w:kern w:val="0"/>
                <w:sz w:val="24"/>
                <w:szCs w:val="24"/>
                <w14:ligatures w14:val="none"/>
              </w:rPr>
              <w:t>の相互通報の取り組を強化</w:t>
            </w:r>
            <w:r w:rsidR="00242271" w:rsidRPr="00233977">
              <w:rPr>
                <w:rFonts w:ascii="ＭＳ Ｐゴシック" w:eastAsia="ＭＳ Ｐゴシック" w:hAnsi="ＭＳ Ｐゴシック" w:cs="ＭＳ Ｐゴシック"/>
                <w:color w:val="00B0F0"/>
                <w:kern w:val="0"/>
                <w:sz w:val="24"/>
                <w:szCs w:val="24"/>
                <w14:ligatures w14:val="none"/>
              </w:rPr>
              <w:br/>
            </w:r>
            <w:r w:rsidR="00242271" w:rsidRPr="00233977">
              <w:rPr>
                <w:rFonts w:ascii="ＭＳ Ｐゴシック" w:eastAsia="ＭＳ Ｐゴシック" w:hAnsi="ＭＳ Ｐゴシック" w:cs="ＭＳ Ｐゴシック"/>
                <w:color w:val="00B0F0"/>
                <w:kern w:val="0"/>
                <w:sz w:val="24"/>
                <w:szCs w:val="24"/>
                <w14:ligatures w14:val="none"/>
              </w:rPr>
              <w:br/>
            </w:r>
            <w:r w:rsidR="00242271" w:rsidRPr="00242271">
              <w:rPr>
                <w:rFonts w:ascii="ＭＳ Ｐゴシック" w:eastAsia="ＭＳ Ｐゴシック" w:hAnsi="ＭＳ Ｐゴシック" w:cs="ＭＳ Ｐゴシック"/>
                <w:kern w:val="0"/>
                <w:sz w:val="24"/>
                <w:szCs w:val="24"/>
                <w14:ligatures w14:val="none"/>
              </w:rPr>
              <w:t>※</w:t>
            </w:r>
            <w:r w:rsidR="00242271" w:rsidRPr="00242271">
              <w:rPr>
                <w:rFonts w:ascii="ＭＳ Ｐゴシック" w:eastAsia="ＭＳ Ｐゴシック" w:hAnsi="ＭＳ Ｐゴシック" w:cs="ＭＳ Ｐゴシック"/>
                <w:color w:val="FF0000"/>
                <w:kern w:val="0"/>
                <w:sz w:val="24"/>
                <w:szCs w:val="24"/>
                <w14:ligatures w14:val="none"/>
              </w:rPr>
              <w:t>監理団体と受入れ企業の役職員の兼職に係る制限もしくは外部監視の強化、受入れ企業数等に応じた職員の配置、相談対応体制の強化など。</w:t>
            </w:r>
            <w:r w:rsidR="00242271" w:rsidRPr="00242271">
              <w:rPr>
                <w:rFonts w:ascii="ＭＳ Ｐゴシック" w:eastAsia="ＭＳ Ｐゴシック" w:hAnsi="ＭＳ Ｐゴシック" w:cs="ＭＳ Ｐゴシック"/>
                <w:kern w:val="0"/>
                <w:sz w:val="24"/>
                <w:szCs w:val="24"/>
                <w14:ligatures w14:val="none"/>
              </w:rPr>
              <w:br/>
            </w:r>
            <w:r w:rsidR="00242271" w:rsidRPr="00242271">
              <w:rPr>
                <w:rFonts w:ascii="ＭＳ Ｐゴシック" w:eastAsia="ＭＳ Ｐゴシック" w:hAnsi="ＭＳ Ｐゴシック" w:cs="ＭＳ Ｐゴシック"/>
                <w:kern w:val="0"/>
                <w:sz w:val="24"/>
                <w:szCs w:val="24"/>
                <w14:ligatures w14:val="none"/>
              </w:rPr>
              <w:br/>
              <w:t>※</w:t>
            </w:r>
            <w:r w:rsidR="00242271" w:rsidRPr="00242271">
              <w:rPr>
                <w:rFonts w:ascii="ＭＳ Ｐゴシック" w:eastAsia="ＭＳ Ｐゴシック" w:hAnsi="ＭＳ Ｐゴシック" w:cs="ＭＳ Ｐゴシック"/>
                <w:color w:val="FF0000"/>
                <w:kern w:val="0"/>
                <w:sz w:val="24"/>
                <w:szCs w:val="24"/>
                <w14:ligatures w14:val="none"/>
              </w:rPr>
              <w:t xml:space="preserve"> 優良監理団体については、手続簡素化といった優遇措置を実施。受入れ企業につき、育成・支援体制等に係る要件を整備する</w:t>
            </w:r>
          </w:p>
          <w:p w14:paraId="57109F6D" w14:textId="5358D29A" w:rsidR="00A4620D" w:rsidRPr="00A4620D" w:rsidRDefault="00A4620D" w:rsidP="00242271">
            <w:pPr>
              <w:widowControl/>
              <w:spacing w:line="0" w:lineRule="atLeast"/>
              <w:jc w:val="left"/>
              <w:rPr>
                <w:rFonts w:ascii="ＭＳ Ｐゴシック" w:eastAsia="ＭＳ Ｐゴシック" w:hAnsi="ＭＳ Ｐゴシック" w:cs="ＭＳ Ｐゴシック"/>
                <w:color w:val="FF0000"/>
                <w:kern w:val="0"/>
                <w:sz w:val="24"/>
                <w:szCs w:val="24"/>
                <w14:ligatures w14:val="none"/>
              </w:rPr>
            </w:pPr>
            <w:r w:rsidRPr="00E60B06">
              <w:rPr>
                <w:rFonts w:ascii="ＭＳ Ｐゴシック" w:eastAsia="ＭＳ Ｐゴシック" w:hAnsi="ＭＳ Ｐゴシック" w:cs="ＭＳ Ｐゴシック" w:hint="eastAsia"/>
                <w:color w:val="00B0F0"/>
                <w:kern w:val="0"/>
                <w:sz w:val="24"/>
                <w:szCs w:val="24"/>
                <w14:ligatures w14:val="none"/>
              </w:rPr>
              <w:t>※外国人の前職要件</w:t>
            </w:r>
            <w:r w:rsidR="00782469" w:rsidRPr="00E60B06">
              <w:rPr>
                <w:rFonts w:ascii="ＭＳ Ｐゴシック" w:eastAsia="ＭＳ Ｐゴシック" w:hAnsi="ＭＳ Ｐゴシック" w:cs="ＭＳ Ｐゴシック" w:hint="eastAsia"/>
                <w:color w:val="00B0F0"/>
                <w:kern w:val="0"/>
                <w:sz w:val="24"/>
                <w:szCs w:val="24"/>
                <w14:ligatures w14:val="none"/>
              </w:rPr>
              <w:t>等の現技能実習制度の</w:t>
            </w:r>
            <w:r w:rsidR="00AE06A0" w:rsidRPr="00E60B06">
              <w:rPr>
                <w:rFonts w:ascii="ＭＳ Ｐゴシック" w:eastAsia="ＭＳ Ｐゴシック" w:hAnsi="ＭＳ Ｐゴシック" w:cs="ＭＳ Ｐゴシック" w:hint="eastAsia"/>
                <w:color w:val="00B0F0"/>
                <w:kern w:val="0"/>
                <w:sz w:val="24"/>
                <w:szCs w:val="24"/>
                <w14:ligatures w14:val="none"/>
              </w:rPr>
              <w:t>国際貢献目的に由来する要件の撤廃</w:t>
            </w:r>
            <w:r w:rsidR="00E60B06" w:rsidRPr="00E60B06">
              <w:rPr>
                <w:rFonts w:ascii="ＭＳ Ｐゴシック" w:eastAsia="ＭＳ Ｐゴシック" w:hAnsi="ＭＳ Ｐゴシック" w:cs="ＭＳ Ｐゴシック" w:hint="eastAsia"/>
                <w:color w:val="00B0F0"/>
                <w:kern w:val="0"/>
                <w:sz w:val="24"/>
                <w:szCs w:val="24"/>
                <w14:ligatures w14:val="none"/>
              </w:rPr>
              <w:t>。</w:t>
            </w:r>
          </w:p>
        </w:tc>
      </w:tr>
    </w:tbl>
    <w:tbl>
      <w:tblPr>
        <w:tblStyle w:val="a3"/>
        <w:tblW w:w="9776" w:type="dxa"/>
        <w:tblLook w:val="04A0" w:firstRow="1" w:lastRow="0" w:firstColumn="1" w:lastColumn="0" w:noHBand="0" w:noVBand="1"/>
      </w:tblPr>
      <w:tblGrid>
        <w:gridCol w:w="9776"/>
      </w:tblGrid>
      <w:tr w:rsidR="007078ED" w14:paraId="41E392BC" w14:textId="77777777" w:rsidTr="007078ED">
        <w:tc>
          <w:tcPr>
            <w:tcW w:w="9776" w:type="dxa"/>
          </w:tcPr>
          <w:p w14:paraId="233BA2DC" w14:textId="02354EC3" w:rsidR="007078ED" w:rsidRPr="00E623C0" w:rsidRDefault="004C0F10" w:rsidP="00242271">
            <w:pPr>
              <w:widowControl/>
              <w:spacing w:after="600" w:line="0" w:lineRule="atLeast"/>
              <w:jc w:val="left"/>
              <w:rPr>
                <w:rFonts w:ascii="Arial" w:eastAsia="ＭＳ Ｐゴシック" w:hAnsi="Arial" w:cs="Arial" w:hint="eastAsia"/>
                <w:b/>
                <w:bCs/>
                <w:color w:val="283C50"/>
                <w:kern w:val="0"/>
                <w:sz w:val="24"/>
                <w:szCs w:val="24"/>
                <w14:ligatures w14:val="none"/>
              </w:rPr>
            </w:pPr>
            <w:r>
              <w:rPr>
                <w:rFonts w:ascii="Arial" w:eastAsia="ＭＳ Ｐゴシック" w:hAnsi="Arial" w:cs="Arial" w:hint="eastAsia"/>
                <w:color w:val="283C50"/>
                <w:kern w:val="0"/>
                <w:sz w:val="24"/>
                <w:szCs w:val="24"/>
                <w14:ligatures w14:val="none"/>
              </w:rPr>
              <w:t xml:space="preserve">コメント　　</w:t>
            </w:r>
            <w:r w:rsidR="009D7E04">
              <w:rPr>
                <w:rFonts w:ascii="Arial" w:eastAsia="ＭＳ Ｐゴシック" w:hAnsi="Arial" w:cs="Arial" w:hint="eastAsia"/>
                <w:color w:val="283C50"/>
                <w:kern w:val="0"/>
                <w:sz w:val="24"/>
                <w:szCs w:val="24"/>
                <w14:ligatures w14:val="none"/>
              </w:rPr>
              <w:t>新たな制度において、</w:t>
            </w:r>
            <w:r w:rsidR="009D7E04" w:rsidRPr="00F64B0C">
              <w:rPr>
                <w:rFonts w:ascii="Arial" w:eastAsia="ＭＳ Ｐゴシック" w:hAnsi="Arial" w:cs="Arial" w:hint="eastAsia"/>
                <w:b/>
                <w:bCs/>
                <w:color w:val="00B0F0"/>
                <w:kern w:val="0"/>
                <w:sz w:val="24"/>
                <w:szCs w:val="24"/>
                <w14:ligatures w14:val="none"/>
              </w:rPr>
              <w:t>育成就労制度</w:t>
            </w:r>
            <w:r w:rsidR="009D7E04" w:rsidRPr="00F64B0C">
              <w:rPr>
                <w:rFonts w:ascii="Arial" w:eastAsia="ＭＳ Ｐゴシック" w:hAnsi="Arial" w:cs="Arial" w:hint="eastAsia"/>
                <w:b/>
                <w:bCs/>
                <w:color w:val="00B0F0"/>
                <w:kern w:val="0"/>
                <w:sz w:val="24"/>
                <w:szCs w:val="24"/>
                <w14:ligatures w14:val="none"/>
              </w:rPr>
              <w:t>においての</w:t>
            </w:r>
            <w:r w:rsidR="00491B13" w:rsidRPr="00F64B0C">
              <w:rPr>
                <w:rFonts w:ascii="Arial" w:eastAsia="ＭＳ Ｐゴシック" w:hAnsi="Arial" w:cs="Arial" w:hint="eastAsia"/>
                <w:b/>
                <w:bCs/>
                <w:color w:val="00B0F0"/>
                <w:kern w:val="0"/>
                <w:sz w:val="24"/>
                <w:szCs w:val="24"/>
                <w14:ligatures w14:val="none"/>
              </w:rPr>
              <w:t>受け入れ機関に現行の特定技能</w:t>
            </w:r>
            <w:r w:rsidR="004531CB" w:rsidRPr="00F64B0C">
              <w:rPr>
                <w:rFonts w:ascii="Arial" w:eastAsia="ＭＳ Ｐゴシック" w:hAnsi="Arial" w:cs="Arial" w:hint="eastAsia"/>
                <w:b/>
                <w:bCs/>
                <w:color w:val="00B0F0"/>
                <w:kern w:val="0"/>
                <w:sz w:val="24"/>
                <w:szCs w:val="24"/>
                <w14:ligatures w14:val="none"/>
              </w:rPr>
              <w:t>制度なおける分野別協議会</w:t>
            </w:r>
            <w:r w:rsidR="00FA2FAD" w:rsidRPr="00F64B0C">
              <w:rPr>
                <w:rFonts w:ascii="Arial" w:eastAsia="ＭＳ Ｐゴシック" w:hAnsi="Arial" w:cs="Arial" w:hint="eastAsia"/>
                <w:b/>
                <w:bCs/>
                <w:color w:val="00B0F0"/>
                <w:kern w:val="0"/>
                <w:sz w:val="24"/>
                <w:szCs w:val="24"/>
                <w14:ligatures w14:val="none"/>
              </w:rPr>
              <w:t>への加入</w:t>
            </w:r>
            <w:r w:rsidR="006C4B83" w:rsidRPr="00F64B0C">
              <w:rPr>
                <w:rFonts w:ascii="Arial" w:eastAsia="ＭＳ Ｐゴシック" w:hAnsi="Arial" w:cs="Arial" w:hint="eastAsia"/>
                <w:b/>
                <w:bCs/>
                <w:color w:val="00B0F0"/>
                <w:kern w:val="0"/>
                <w:sz w:val="24"/>
                <w:szCs w:val="24"/>
                <w14:ligatures w14:val="none"/>
              </w:rPr>
              <w:t>等の</w:t>
            </w:r>
            <w:r w:rsidR="00FA2FAD" w:rsidRPr="00F64B0C">
              <w:rPr>
                <w:rFonts w:ascii="Arial" w:eastAsia="ＭＳ Ｐゴシック" w:hAnsi="Arial" w:cs="Arial" w:hint="eastAsia"/>
                <w:b/>
                <w:bCs/>
                <w:color w:val="00B0F0"/>
                <w:kern w:val="0"/>
                <w:sz w:val="24"/>
                <w:szCs w:val="24"/>
                <w14:ligatures w14:val="none"/>
              </w:rPr>
              <w:t>要件</w:t>
            </w:r>
            <w:r w:rsidR="006C4B83" w:rsidRPr="00F64B0C">
              <w:rPr>
                <w:rFonts w:ascii="Arial" w:eastAsia="ＭＳ Ｐゴシック" w:hAnsi="Arial" w:cs="Arial" w:hint="eastAsia"/>
                <w:b/>
                <w:bCs/>
                <w:color w:val="00B0F0"/>
                <w:kern w:val="0"/>
                <w:sz w:val="24"/>
                <w:szCs w:val="24"/>
                <w14:ligatures w14:val="none"/>
              </w:rPr>
              <w:t>を設けた上で、その他</w:t>
            </w:r>
            <w:r w:rsidR="00C843E2" w:rsidRPr="00F64B0C">
              <w:rPr>
                <w:rFonts w:ascii="Arial" w:eastAsia="ＭＳ Ｐゴシック" w:hAnsi="Arial" w:cs="Arial" w:hint="eastAsia"/>
                <w:b/>
                <w:bCs/>
                <w:color w:val="00B0F0"/>
                <w:kern w:val="0"/>
                <w:sz w:val="24"/>
                <w:szCs w:val="24"/>
                <w14:ligatures w14:val="none"/>
              </w:rPr>
              <w:t>より適正性を確保するため必要な要件を</w:t>
            </w:r>
            <w:r w:rsidR="001B3C08" w:rsidRPr="00F64B0C">
              <w:rPr>
                <w:rFonts w:ascii="Arial" w:eastAsia="ＭＳ Ｐゴシック" w:hAnsi="Arial" w:cs="Arial" w:hint="eastAsia"/>
                <w:b/>
                <w:bCs/>
                <w:color w:val="00B0F0"/>
                <w:kern w:val="0"/>
                <w:sz w:val="24"/>
                <w:szCs w:val="24"/>
                <w14:ligatures w14:val="none"/>
              </w:rPr>
              <w:t>新たに設けることを検討すると提言された。</w:t>
            </w:r>
            <w:r w:rsidR="00E623C0" w:rsidRPr="00E623C0">
              <w:rPr>
                <w:rFonts w:ascii="Arial" w:eastAsia="ＭＳ Ｐゴシック" w:hAnsi="Arial" w:cs="Arial"/>
                <w:b/>
                <w:bCs/>
                <w:color w:val="283C50"/>
                <w:kern w:val="0"/>
                <w:sz w:val="24"/>
                <w:szCs w:val="24"/>
                <w14:ligatures w14:val="none"/>
              </w:rPr>
              <w:t>こちらは技能実習生・特定技能ともに、監理団体・登録支援機関に対しての監視や指導がより強化されることが予想されます</w:t>
            </w:r>
            <w:r w:rsidR="00493D39">
              <w:rPr>
                <w:rFonts w:ascii="Arial" w:eastAsia="ＭＳ Ｐゴシック" w:hAnsi="Arial" w:cs="Arial" w:hint="eastAsia"/>
                <w:b/>
                <w:bCs/>
                <w:color w:val="283C50"/>
                <w:kern w:val="0"/>
                <w:sz w:val="24"/>
                <w:szCs w:val="24"/>
                <w14:ligatures w14:val="none"/>
              </w:rPr>
              <w:t>。</w:t>
            </w:r>
          </w:p>
        </w:tc>
      </w:tr>
    </w:tbl>
    <w:p w14:paraId="3FE209BA" w14:textId="77777777" w:rsidR="001278C2" w:rsidRDefault="001278C2"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44D4E03"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FE29B9E"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434E93F7"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6C4BFAF1"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59EF70A7"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hint="eastAsia"/>
          <w:color w:val="283C50"/>
          <w:kern w:val="0"/>
          <w:sz w:val="30"/>
          <w:szCs w:val="30"/>
          <w14:ligatures w14:val="none"/>
        </w:rPr>
      </w:pPr>
    </w:p>
    <w:tbl>
      <w:tblPr>
        <w:tblpPr w:leftFromText="142" w:rightFromText="142" w:vertAnchor="text" w:horzAnchor="page" w:tblpX="1033" w:tblpY="801"/>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7113"/>
      </w:tblGrid>
      <w:tr w:rsidR="001278C2" w:rsidRPr="00242271" w14:paraId="5515AFF1" w14:textId="77777777" w:rsidTr="007D219E">
        <w:trPr>
          <w:trHeight w:val="312"/>
        </w:trPr>
        <w:tc>
          <w:tcPr>
            <w:tcW w:w="3397" w:type="dxa"/>
            <w:tcMar>
              <w:top w:w="240" w:type="dxa"/>
              <w:left w:w="240" w:type="dxa"/>
              <w:bottom w:w="240" w:type="dxa"/>
              <w:right w:w="240" w:type="dxa"/>
            </w:tcMar>
            <w:vAlign w:val="center"/>
            <w:hideMark/>
          </w:tcPr>
          <w:p w14:paraId="42571CD1" w14:textId="77777777" w:rsidR="001278C2" w:rsidRPr="00242271" w:rsidRDefault="001278C2" w:rsidP="001278C2">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lastRenderedPageBreak/>
              <w:t>旧制度</w:t>
            </w:r>
          </w:p>
        </w:tc>
        <w:tc>
          <w:tcPr>
            <w:tcW w:w="7113" w:type="dxa"/>
            <w:tcMar>
              <w:top w:w="240" w:type="dxa"/>
              <w:left w:w="240" w:type="dxa"/>
              <w:bottom w:w="240" w:type="dxa"/>
              <w:right w:w="240" w:type="dxa"/>
            </w:tcMar>
            <w:vAlign w:val="center"/>
            <w:hideMark/>
          </w:tcPr>
          <w:p w14:paraId="22F967F4" w14:textId="77777777" w:rsidR="001278C2" w:rsidRPr="00242271" w:rsidRDefault="001278C2" w:rsidP="001278C2">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1278C2" w:rsidRPr="00242271" w14:paraId="526A896A" w14:textId="77777777" w:rsidTr="007D219E">
        <w:trPr>
          <w:trHeight w:val="2824"/>
        </w:trPr>
        <w:tc>
          <w:tcPr>
            <w:tcW w:w="3397" w:type="dxa"/>
            <w:tcMar>
              <w:top w:w="240" w:type="dxa"/>
              <w:left w:w="240" w:type="dxa"/>
              <w:bottom w:w="240" w:type="dxa"/>
              <w:right w:w="240" w:type="dxa"/>
            </w:tcMar>
            <w:vAlign w:val="center"/>
            <w:hideMark/>
          </w:tcPr>
          <w:p w14:paraId="3C0B8226" w14:textId="77777777" w:rsidR="001278C2" w:rsidRPr="00242271" w:rsidRDefault="001278C2" w:rsidP="001278C2">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・特定技能１号への移行は、以下を条件とする</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①技能実習の職種・作業内容と、特定技能1号の業務に関連性があること</w:t>
            </w:r>
            <w:r w:rsidRPr="00242271">
              <w:rPr>
                <w:rFonts w:ascii="ＭＳ Ｐゴシック" w:eastAsia="ＭＳ Ｐゴシック" w:hAnsi="ＭＳ Ｐゴシック" w:cs="ＭＳ Ｐゴシック"/>
                <w:kern w:val="0"/>
                <w:sz w:val="24"/>
                <w:szCs w:val="24"/>
                <w14:ligatures w14:val="none"/>
              </w:rPr>
              <w:br/>
              <w:t>②特定技能1号試験＋日本語Ｎ４</w:t>
            </w:r>
            <w:r w:rsidRPr="00242271">
              <w:rPr>
                <w:rFonts w:ascii="ＭＳ Ｐゴシック" w:eastAsia="ＭＳ Ｐゴシック" w:hAnsi="ＭＳ Ｐゴシック" w:cs="ＭＳ Ｐゴシック"/>
                <w:kern w:val="0"/>
                <w:sz w:val="24"/>
                <w:szCs w:val="24"/>
                <w14:ligatures w14:val="none"/>
              </w:rPr>
              <w:br/>
              <w:t>または</w:t>
            </w:r>
            <w:r w:rsidRPr="00242271">
              <w:rPr>
                <w:rFonts w:ascii="ＭＳ Ｐゴシック" w:eastAsia="ＭＳ Ｐゴシック" w:hAnsi="ＭＳ Ｐゴシック" w:cs="ＭＳ Ｐゴシック"/>
                <w:kern w:val="0"/>
                <w:sz w:val="24"/>
                <w:szCs w:val="24"/>
                <w14:ligatures w14:val="none"/>
              </w:rPr>
              <w:br/>
              <w:t>③技能検定3級等に受かっていること</w:t>
            </w:r>
            <w:r w:rsidRPr="00242271">
              <w:rPr>
                <w:rFonts w:ascii="ＭＳ Ｐゴシック" w:eastAsia="ＭＳ Ｐゴシック" w:hAnsi="ＭＳ Ｐゴシック" w:cs="ＭＳ Ｐゴシック"/>
                <w:kern w:val="0"/>
                <w:sz w:val="24"/>
                <w:szCs w:val="24"/>
                <w14:ligatures w14:val="none"/>
              </w:rPr>
              <w:br/>
            </w:r>
          </w:p>
        </w:tc>
        <w:tc>
          <w:tcPr>
            <w:tcW w:w="7113" w:type="dxa"/>
            <w:tcMar>
              <w:top w:w="240" w:type="dxa"/>
              <w:left w:w="240" w:type="dxa"/>
              <w:bottom w:w="240" w:type="dxa"/>
              <w:right w:w="240" w:type="dxa"/>
            </w:tcMar>
            <w:vAlign w:val="center"/>
            <w:hideMark/>
          </w:tcPr>
          <w:p w14:paraId="2179B062" w14:textId="77777777" w:rsidR="001278C2" w:rsidRDefault="001278C2" w:rsidP="0014416E">
            <w:pPr>
              <w:widowControl/>
              <w:spacing w:line="0" w:lineRule="atLeast"/>
              <w:jc w:val="left"/>
              <w:rPr>
                <w:rFonts w:ascii="ＭＳ Ｐゴシック" w:eastAsia="ＭＳ Ｐゴシック" w:hAnsi="ＭＳ Ｐゴシック" w:cs="ＭＳ Ｐゴシック"/>
                <w:color w:val="FF000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・特定技能１号への移行は、以下を条件とする</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①技能検定３級等</w:t>
            </w:r>
            <w:r w:rsidR="0014416E" w:rsidRPr="0014416E">
              <w:rPr>
                <w:rFonts w:ascii="ＭＳ Ｐゴシック" w:eastAsia="ＭＳ Ｐゴシック" w:hAnsi="ＭＳ Ｐゴシック" w:cs="ＭＳ Ｐゴシック" w:hint="eastAsia"/>
                <w:color w:val="00B0F0"/>
                <w:kern w:val="0"/>
                <w:sz w:val="24"/>
                <w:szCs w:val="24"/>
                <w14:ligatures w14:val="none"/>
              </w:rPr>
              <w:t>(</w:t>
            </w:r>
            <w:r w:rsidR="00064190" w:rsidRPr="0014416E">
              <w:rPr>
                <w:rFonts w:ascii="ＭＳ Ｐゴシック" w:eastAsia="ＭＳ Ｐゴシック" w:hAnsi="ＭＳ Ｐゴシック" w:cs="ＭＳ Ｐゴシック" w:hint="eastAsia"/>
                <w:color w:val="00B0F0"/>
                <w:kern w:val="0"/>
                <w:sz w:val="24"/>
                <w:szCs w:val="24"/>
                <w14:ligatures w14:val="none"/>
              </w:rPr>
              <w:t>ただし当分間は</w:t>
            </w:r>
            <w:r w:rsidR="00CF63C7" w:rsidRPr="0014416E">
              <w:rPr>
                <w:rFonts w:ascii="ＭＳ Ｐゴシック" w:eastAsia="ＭＳ Ｐゴシック" w:hAnsi="ＭＳ Ｐゴシック" w:cs="ＭＳ Ｐゴシック" w:hint="eastAsia"/>
                <w:color w:val="00B0F0"/>
                <w:kern w:val="0"/>
                <w:sz w:val="24"/>
                <w:szCs w:val="24"/>
                <w14:ligatures w14:val="none"/>
              </w:rPr>
              <w:t>認定日本</w:t>
            </w:r>
            <w:r w:rsidR="00F36E60" w:rsidRPr="0014416E">
              <w:rPr>
                <w:rFonts w:ascii="ＭＳ Ｐゴシック" w:eastAsia="ＭＳ Ｐゴシック" w:hAnsi="ＭＳ Ｐゴシック" w:cs="ＭＳ Ｐゴシック" w:hint="eastAsia"/>
                <w:color w:val="00B0F0"/>
                <w:kern w:val="0"/>
                <w:sz w:val="24"/>
                <w:szCs w:val="24"/>
                <w14:ligatures w14:val="none"/>
              </w:rPr>
              <w:t>語教育機関の相当の教育を</w:t>
            </w:r>
            <w:r w:rsidR="0014416E" w:rsidRPr="0014416E">
              <w:rPr>
                <w:rFonts w:ascii="ＭＳ Ｐゴシック" w:eastAsia="ＭＳ Ｐゴシック" w:hAnsi="ＭＳ Ｐゴシック" w:cs="ＭＳ Ｐゴシック" w:hint="eastAsia"/>
                <w:color w:val="00B0F0"/>
                <w:kern w:val="0"/>
                <w:sz w:val="24"/>
                <w:szCs w:val="24"/>
                <w14:ligatures w14:val="none"/>
              </w:rPr>
              <w:t>受講した場合も要件を満たしたものとする。)</w:t>
            </w:r>
            <w:r w:rsidRPr="00242271">
              <w:rPr>
                <w:rFonts w:ascii="ＭＳ Ｐゴシック" w:eastAsia="ＭＳ Ｐゴシック" w:hAnsi="ＭＳ Ｐゴシック" w:cs="ＭＳ Ｐゴシック"/>
                <w:kern w:val="0"/>
                <w:sz w:val="24"/>
                <w:szCs w:val="24"/>
                <w14:ligatures w14:val="none"/>
              </w:rPr>
              <w:t>特定技能１号評価試験合格</w:t>
            </w:r>
            <w:r w:rsidRPr="00242271">
              <w:rPr>
                <w:rFonts w:ascii="ＭＳ Ｐゴシック" w:eastAsia="ＭＳ Ｐゴシック" w:hAnsi="ＭＳ Ｐゴシック" w:cs="ＭＳ Ｐゴシック"/>
                <w:kern w:val="0"/>
                <w:sz w:val="24"/>
                <w:szCs w:val="24"/>
                <w14:ligatures w14:val="none"/>
              </w:rPr>
              <w:br/>
              <w:t>②</w:t>
            </w:r>
            <w:r w:rsidR="00FA0F29" w:rsidRPr="00262443">
              <w:rPr>
                <w:rFonts w:ascii="ＭＳ Ｐゴシック" w:eastAsia="ＭＳ Ｐゴシック" w:hAnsi="ＭＳ Ｐゴシック" w:cs="ＭＳ Ｐゴシック" w:hint="eastAsia"/>
                <w:color w:val="00B0F0"/>
                <w:kern w:val="0"/>
                <w:sz w:val="24"/>
                <w:szCs w:val="24"/>
                <w14:ligatures w14:val="none"/>
              </w:rPr>
              <w:t>新たな制度</w:t>
            </w:r>
            <w:r w:rsidR="00262443" w:rsidRPr="00262443">
              <w:rPr>
                <w:rFonts w:ascii="ＭＳ Ｐゴシック" w:eastAsia="ＭＳ Ｐゴシック" w:hAnsi="ＭＳ Ｐゴシック" w:cs="ＭＳ Ｐゴシック" w:hint="eastAsia"/>
                <w:color w:val="00B0F0"/>
                <w:kern w:val="0"/>
                <w:sz w:val="24"/>
                <w:szCs w:val="24"/>
                <w14:ligatures w14:val="none"/>
              </w:rPr>
              <w:t>を経ない特定技能1号の在留資格</w:t>
            </w:r>
            <w:r w:rsidR="00262443">
              <w:rPr>
                <w:rFonts w:ascii="ＭＳ Ｐゴシック" w:eastAsia="ＭＳ Ｐゴシック" w:hAnsi="ＭＳ Ｐゴシック" w:cs="ＭＳ Ｐゴシック" w:hint="eastAsia"/>
                <w:kern w:val="0"/>
                <w:sz w:val="24"/>
                <w:szCs w:val="24"/>
                <w14:ligatures w14:val="none"/>
              </w:rPr>
              <w:t>は</w:t>
            </w:r>
            <w:r w:rsidR="00C67693" w:rsidRPr="00981DFC">
              <w:rPr>
                <w:rFonts w:ascii="ＭＳ Ｐゴシック" w:eastAsia="ＭＳ Ｐゴシック" w:hAnsi="ＭＳ Ｐゴシック" w:cs="ＭＳ Ｐゴシック" w:hint="eastAsia"/>
                <w:color w:val="00B0F0"/>
                <w:kern w:val="0"/>
                <w:sz w:val="24"/>
                <w:szCs w:val="24"/>
                <w14:ligatures w14:val="none"/>
              </w:rPr>
              <w:t>特定技能1号評価試験等</w:t>
            </w:r>
            <w:r w:rsidR="00981DFC" w:rsidRPr="00981DFC">
              <w:rPr>
                <w:rFonts w:ascii="ＭＳ Ｐゴシック" w:eastAsia="ＭＳ Ｐゴシック" w:hAnsi="ＭＳ Ｐゴシック" w:cs="ＭＳ Ｐゴシック" w:hint="eastAsia"/>
                <w:color w:val="00B0F0"/>
                <w:kern w:val="0"/>
                <w:sz w:val="24"/>
                <w:szCs w:val="24"/>
                <w14:ligatures w14:val="none"/>
              </w:rPr>
              <w:t>及び</w:t>
            </w:r>
            <w:r w:rsidR="00FA0F29">
              <w:rPr>
                <w:rFonts w:ascii="ＭＳ Ｐゴシック" w:eastAsia="ＭＳ Ｐゴシック" w:hAnsi="ＭＳ Ｐゴシック" w:cs="ＭＳ Ｐゴシック" w:hint="eastAsia"/>
                <w:kern w:val="0"/>
                <w:sz w:val="24"/>
                <w:szCs w:val="24"/>
                <w14:ligatures w14:val="none"/>
              </w:rPr>
              <w:t>日本語</w:t>
            </w:r>
            <w:r w:rsidRPr="00242271">
              <w:rPr>
                <w:rFonts w:ascii="ＭＳ Ｐゴシック" w:eastAsia="ＭＳ Ｐゴシック" w:hAnsi="ＭＳ Ｐゴシック" w:cs="ＭＳ Ｐゴシック"/>
                <w:kern w:val="0"/>
                <w:sz w:val="24"/>
                <w:szCs w:val="24"/>
                <w14:ligatures w14:val="none"/>
              </w:rPr>
              <w:t>能力Ａ２相当以上のレベル（日本語能力試験Ｎ４合格など)</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登録支援機関の登録要件や支援業務委託の要件を厳格化される</w:t>
            </w:r>
          </w:p>
          <w:p w14:paraId="3EE19314" w14:textId="6BC4F5AE" w:rsidR="00D068EE" w:rsidRDefault="00BA6BCC" w:rsidP="00B748AF">
            <w:pPr>
              <w:widowControl/>
              <w:spacing w:line="0" w:lineRule="atLeast"/>
              <w:jc w:val="left"/>
              <w:rPr>
                <w:rFonts w:ascii="ＭＳ Ｐゴシック" w:eastAsia="ＭＳ Ｐゴシック" w:hAnsi="ＭＳ Ｐゴシック" w:cs="ＭＳ Ｐゴシック"/>
                <w:color w:val="00B0F0"/>
                <w:kern w:val="0"/>
                <w:sz w:val="24"/>
                <w:szCs w:val="24"/>
                <w14:ligatures w14:val="none"/>
              </w:rPr>
            </w:pPr>
            <w:r w:rsidRPr="00BF4970">
              <w:rPr>
                <w:rFonts w:ascii="ＭＳ Ｐゴシック" w:eastAsia="ＭＳ Ｐゴシック" w:hAnsi="ＭＳ Ｐゴシック" w:cs="ＭＳ Ｐゴシック" w:hint="eastAsia"/>
                <w:color w:val="00B0F0"/>
                <w:kern w:val="0"/>
                <w:sz w:val="24"/>
                <w:szCs w:val="24"/>
                <w14:ligatures w14:val="none"/>
              </w:rPr>
              <w:t>※</w:t>
            </w:r>
            <w:r w:rsidR="00DF38F8" w:rsidRPr="00BF4970">
              <w:rPr>
                <w:rFonts w:ascii="ＭＳ Ｐゴシック" w:eastAsia="ＭＳ Ｐゴシック" w:hAnsi="ＭＳ Ｐゴシック" w:cs="ＭＳ Ｐゴシック" w:hint="eastAsia"/>
                <w:color w:val="00B0F0"/>
                <w:kern w:val="0"/>
                <w:sz w:val="24"/>
                <w:szCs w:val="24"/>
                <w14:ligatures w14:val="none"/>
              </w:rPr>
              <w:t>特定技能外国人に対する</w:t>
            </w:r>
            <w:r w:rsidR="00B67B0A" w:rsidRPr="00BF4970">
              <w:rPr>
                <w:rFonts w:ascii="ＭＳ Ｐゴシック" w:eastAsia="ＭＳ Ｐゴシック" w:hAnsi="ＭＳ Ｐゴシック" w:cs="ＭＳ Ｐゴシック" w:hint="eastAsia"/>
                <w:color w:val="00B0F0"/>
                <w:kern w:val="0"/>
                <w:sz w:val="24"/>
                <w:szCs w:val="24"/>
                <w14:ligatures w14:val="none"/>
              </w:rPr>
              <w:t>支援については、支援業務を委託する</w:t>
            </w:r>
            <w:r w:rsidR="00892166" w:rsidRPr="00BF4970">
              <w:rPr>
                <w:rFonts w:ascii="ＭＳ Ｐゴシック" w:eastAsia="ＭＳ Ｐゴシック" w:hAnsi="ＭＳ Ｐゴシック" w:cs="ＭＳ Ｐゴシック" w:hint="eastAsia"/>
                <w:color w:val="00B0F0"/>
                <w:kern w:val="0"/>
                <w:sz w:val="24"/>
                <w:szCs w:val="24"/>
                <w14:ligatures w14:val="none"/>
              </w:rPr>
              <w:t>場合は、その委託先</w:t>
            </w:r>
            <w:r w:rsidR="00A31ECA" w:rsidRPr="00BF4970">
              <w:rPr>
                <w:rFonts w:ascii="ＭＳ Ｐゴシック" w:eastAsia="ＭＳ Ｐゴシック" w:hAnsi="ＭＳ Ｐゴシック" w:cs="ＭＳ Ｐゴシック" w:hint="eastAsia"/>
                <w:color w:val="00B0F0"/>
                <w:kern w:val="0"/>
                <w:sz w:val="24"/>
                <w:szCs w:val="24"/>
                <w14:ligatures w14:val="none"/>
              </w:rPr>
              <w:t>を</w:t>
            </w:r>
            <w:r w:rsidR="00892166" w:rsidRPr="00BF4970">
              <w:rPr>
                <w:rFonts w:ascii="ＭＳ Ｐゴシック" w:eastAsia="ＭＳ Ｐゴシック" w:hAnsi="ＭＳ Ｐゴシック" w:cs="ＭＳ Ｐゴシック" w:hint="eastAsia"/>
                <w:color w:val="00B0F0"/>
                <w:kern w:val="0"/>
                <w:sz w:val="24"/>
                <w:szCs w:val="24"/>
                <w14:ligatures w14:val="none"/>
              </w:rPr>
              <w:t>登録支援機関</w:t>
            </w:r>
            <w:r w:rsidR="00A31ECA" w:rsidRPr="00BF4970">
              <w:rPr>
                <w:rFonts w:ascii="ＭＳ Ｐゴシック" w:eastAsia="ＭＳ Ｐゴシック" w:hAnsi="ＭＳ Ｐゴシック" w:cs="ＭＳ Ｐゴシック" w:hint="eastAsia"/>
                <w:color w:val="00B0F0"/>
                <w:kern w:val="0"/>
                <w:sz w:val="24"/>
                <w:szCs w:val="24"/>
                <w14:ligatures w14:val="none"/>
              </w:rPr>
              <w:t>に限ることとした上、支援業務</w:t>
            </w:r>
            <w:r w:rsidR="00B748AF" w:rsidRPr="00BF4970">
              <w:rPr>
                <w:rFonts w:ascii="ＭＳ Ｐゴシック" w:eastAsia="ＭＳ Ｐゴシック" w:hAnsi="ＭＳ Ｐゴシック" w:cs="ＭＳ Ｐゴシック" w:hint="eastAsia"/>
                <w:color w:val="00B0F0"/>
                <w:kern w:val="0"/>
                <w:sz w:val="24"/>
                <w:szCs w:val="24"/>
                <w14:ligatures w14:val="none"/>
              </w:rPr>
              <w:t>が適切に</w:t>
            </w:r>
            <w:r w:rsidR="00D41418" w:rsidRPr="00BF4970">
              <w:rPr>
                <w:rFonts w:ascii="ＭＳ Ｐゴシック" w:eastAsia="ＭＳ Ｐゴシック" w:hAnsi="ＭＳ Ｐゴシック" w:cs="ＭＳ Ｐゴシック" w:hint="eastAsia"/>
                <w:color w:val="00B0F0"/>
                <w:kern w:val="0"/>
                <w:sz w:val="24"/>
                <w:szCs w:val="24"/>
                <w14:ligatures w14:val="none"/>
              </w:rPr>
              <w:t>なされるよう、とうろくしえんきかんについて、支援責任者等の講習受講</w:t>
            </w:r>
            <w:r w:rsidR="00963439" w:rsidRPr="00BF4970">
              <w:rPr>
                <w:rFonts w:ascii="ＭＳ Ｐゴシック" w:eastAsia="ＭＳ Ｐゴシック" w:hAnsi="ＭＳ Ｐゴシック" w:cs="ＭＳ Ｐゴシック" w:hint="eastAsia"/>
                <w:color w:val="00B0F0"/>
                <w:kern w:val="0"/>
                <w:sz w:val="24"/>
                <w:szCs w:val="24"/>
                <w14:ligatures w14:val="none"/>
              </w:rPr>
              <w:t>や支援の委託元となる受け入れ機関数等に応じた職員の配置要件</w:t>
            </w:r>
            <w:r w:rsidR="005A5CE3" w:rsidRPr="00BF4970">
              <w:rPr>
                <w:rFonts w:ascii="ＭＳ Ｐゴシック" w:eastAsia="ＭＳ Ｐゴシック" w:hAnsi="ＭＳ Ｐゴシック" w:cs="ＭＳ Ｐゴシック" w:hint="eastAsia"/>
                <w:color w:val="00B0F0"/>
                <w:kern w:val="0"/>
                <w:sz w:val="24"/>
                <w:szCs w:val="24"/>
                <w14:ligatures w14:val="none"/>
              </w:rPr>
              <w:t>を設れ登録要件</w:t>
            </w:r>
            <w:r w:rsidR="00470346">
              <w:rPr>
                <w:rFonts w:ascii="ＭＳ Ｐゴシック" w:eastAsia="ＭＳ Ｐゴシック" w:hAnsi="ＭＳ Ｐゴシック" w:cs="ＭＳ Ｐゴシック" w:hint="eastAsia"/>
                <w:color w:val="00B0F0"/>
                <w:kern w:val="0"/>
                <w:sz w:val="24"/>
                <w:szCs w:val="24"/>
                <w14:ligatures w14:val="none"/>
              </w:rPr>
              <w:t>を</w:t>
            </w:r>
            <w:r w:rsidR="005A5CE3" w:rsidRPr="00BF4970">
              <w:rPr>
                <w:rFonts w:ascii="ＭＳ Ｐゴシック" w:eastAsia="ＭＳ Ｐゴシック" w:hAnsi="ＭＳ Ｐゴシック" w:cs="ＭＳ Ｐゴシック" w:hint="eastAsia"/>
                <w:color w:val="00B0F0"/>
                <w:kern w:val="0"/>
                <w:sz w:val="24"/>
                <w:szCs w:val="24"/>
                <w14:ligatures w14:val="none"/>
              </w:rPr>
              <w:t>厳格化する</w:t>
            </w:r>
            <w:r w:rsidR="00914004" w:rsidRPr="00BF4970">
              <w:rPr>
                <w:rFonts w:ascii="ＭＳ Ｐゴシック" w:eastAsia="ＭＳ Ｐゴシック" w:hAnsi="ＭＳ Ｐゴシック" w:cs="ＭＳ Ｐゴシック" w:hint="eastAsia"/>
                <w:color w:val="00B0F0"/>
                <w:kern w:val="0"/>
                <w:sz w:val="24"/>
                <w:szCs w:val="24"/>
                <w14:ligatures w14:val="none"/>
              </w:rPr>
              <w:t>とともに、支援実績や</w:t>
            </w:r>
            <w:r w:rsidR="00567F3A" w:rsidRPr="00BF4970">
              <w:rPr>
                <w:rFonts w:ascii="ＭＳ Ｐゴシック" w:eastAsia="ＭＳ Ｐゴシック" w:hAnsi="ＭＳ Ｐゴシック" w:cs="ＭＳ Ｐゴシック" w:hint="eastAsia"/>
                <w:color w:val="00B0F0"/>
                <w:kern w:val="0"/>
                <w:sz w:val="24"/>
                <w:szCs w:val="24"/>
                <w14:ligatures w14:val="none"/>
              </w:rPr>
              <w:t>支援委託費等の開示を義務付ける、情報の</w:t>
            </w:r>
            <w:r w:rsidR="00D508C1" w:rsidRPr="00BF4970">
              <w:rPr>
                <w:rFonts w:ascii="ＭＳ Ｐゴシック" w:eastAsia="ＭＳ Ｐゴシック" w:hAnsi="ＭＳ Ｐゴシック" w:cs="ＭＳ Ｐゴシック" w:hint="eastAsia"/>
                <w:color w:val="00B0F0"/>
                <w:kern w:val="0"/>
                <w:sz w:val="24"/>
                <w:szCs w:val="24"/>
                <w14:ligatures w14:val="none"/>
              </w:rPr>
              <w:t>透明性を高める。</w:t>
            </w:r>
            <w:r w:rsidR="00BF4970" w:rsidRPr="00BF4970">
              <w:rPr>
                <w:rFonts w:ascii="ＭＳ Ｐゴシック" w:eastAsia="ＭＳ Ｐゴシック" w:hAnsi="ＭＳ Ｐゴシック" w:cs="ＭＳ Ｐゴシック" w:hint="eastAsia"/>
                <w:color w:val="00B0F0"/>
                <w:kern w:val="0"/>
                <w:sz w:val="24"/>
                <w:szCs w:val="24"/>
                <w14:ligatures w14:val="none"/>
              </w:rPr>
              <w:t>本人の希望も踏まえた、特定技能2号取得へのキャリア形成の支援もおこなわせることとする。</w:t>
            </w:r>
          </w:p>
          <w:p w14:paraId="208CBE3A" w14:textId="37A50669" w:rsidR="00716DFD" w:rsidRPr="00242271" w:rsidRDefault="00763B5D" w:rsidP="00B748AF">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color w:val="00B0F0"/>
                <w:kern w:val="0"/>
                <w:sz w:val="24"/>
                <w:szCs w:val="24"/>
                <w14:ligatures w14:val="none"/>
              </w:rPr>
              <w:t>現在、登録支援機関では、外国人からの相談を</w:t>
            </w:r>
            <w:r w:rsidR="004D7FC9">
              <w:rPr>
                <w:rFonts w:ascii="ＭＳ Ｐゴシック" w:eastAsia="ＭＳ Ｐゴシック" w:hAnsi="ＭＳ Ｐゴシック" w:cs="ＭＳ Ｐゴシック" w:hint="eastAsia"/>
                <w:color w:val="00B0F0"/>
                <w:kern w:val="0"/>
                <w:sz w:val="24"/>
                <w:szCs w:val="24"/>
                <w14:ligatures w14:val="none"/>
              </w:rPr>
              <w:t>一定の時間を登録しできるようにしている。その通訳の</w:t>
            </w:r>
            <w:r w:rsidR="009B27F0">
              <w:rPr>
                <w:rFonts w:ascii="ＭＳ Ｐゴシック" w:eastAsia="ＭＳ Ｐゴシック" w:hAnsi="ＭＳ Ｐゴシック" w:cs="ＭＳ Ｐゴシック" w:hint="eastAsia"/>
                <w:color w:val="00B0F0"/>
                <w:kern w:val="0"/>
                <w:sz w:val="24"/>
                <w:szCs w:val="24"/>
                <w14:ligatures w14:val="none"/>
              </w:rPr>
              <w:t>勤務・</w:t>
            </w:r>
            <w:r w:rsidR="006F45A9">
              <w:rPr>
                <w:rFonts w:ascii="ＭＳ Ｐゴシック" w:eastAsia="ＭＳ Ｐゴシック" w:hAnsi="ＭＳ Ｐゴシック" w:cs="ＭＳ Ｐゴシック" w:hint="eastAsia"/>
                <w:color w:val="00B0F0"/>
                <w:kern w:val="0"/>
                <w:sz w:val="24"/>
                <w:szCs w:val="24"/>
                <w14:ligatures w14:val="none"/>
              </w:rPr>
              <w:t xml:space="preserve">　</w:t>
            </w:r>
            <w:r w:rsidR="00442CC2">
              <w:rPr>
                <w:rFonts w:ascii="ＭＳ Ｐゴシック" w:eastAsia="ＭＳ Ｐゴシック" w:hAnsi="ＭＳ Ｐゴシック" w:cs="ＭＳ Ｐゴシック" w:hint="eastAsia"/>
                <w:color w:val="00B0F0"/>
                <w:kern w:val="0"/>
                <w:sz w:val="24"/>
                <w:szCs w:val="24"/>
                <w14:ligatures w14:val="none"/>
              </w:rPr>
              <w:t>給与等が支援委託費の開示で適正化も判断材料となる。</w:t>
            </w:r>
          </w:p>
        </w:tc>
      </w:tr>
    </w:tbl>
    <w:p w14:paraId="20CEB337" w14:textId="11FF9A2D" w:rsidR="00EF39A3" w:rsidRPr="00493D39" w:rsidRDefault="00242271" w:rsidP="00242271">
      <w:pPr>
        <w:widowControl/>
        <w:shd w:val="clear" w:color="auto" w:fill="FFFFFF"/>
        <w:spacing w:after="480" w:line="0" w:lineRule="atLeast"/>
        <w:jc w:val="left"/>
        <w:outlineLvl w:val="2"/>
        <w:rPr>
          <w:rFonts w:ascii="Arial" w:eastAsia="ＭＳ Ｐゴシック" w:hAnsi="Arial" w:cs="Arial" w:hint="eastAsia"/>
          <w:color w:val="283C50"/>
          <w:kern w:val="0"/>
          <w:sz w:val="32"/>
          <w:szCs w:val="32"/>
          <w14:ligatures w14:val="none"/>
        </w:rPr>
      </w:pPr>
      <w:r w:rsidRPr="00493D39">
        <w:rPr>
          <w:rFonts w:ascii="ＭＳ 明朝" w:eastAsia="ＭＳ 明朝" w:hAnsi="ＭＳ 明朝" w:cs="ＭＳ 明朝" w:hint="eastAsia"/>
          <w:color w:val="283C50"/>
          <w:kern w:val="0"/>
          <w:sz w:val="32"/>
          <w:szCs w:val="32"/>
          <w14:ligatures w14:val="none"/>
        </w:rPr>
        <w:t>⑥</w:t>
      </w:r>
      <w:r w:rsidRPr="00493D39">
        <w:rPr>
          <w:rFonts w:ascii="Arial" w:eastAsia="ＭＳ Ｐゴシック" w:hAnsi="Arial" w:cs="Arial"/>
          <w:color w:val="283C50"/>
          <w:kern w:val="0"/>
          <w:sz w:val="32"/>
          <w:szCs w:val="32"/>
          <w14:ligatures w14:val="none"/>
        </w:rPr>
        <w:t>特定技能制度</w:t>
      </w:r>
      <w:r w:rsidR="0065192E" w:rsidRPr="00493D39">
        <w:rPr>
          <w:rFonts w:ascii="Arial" w:eastAsia="ＭＳ Ｐゴシック" w:hAnsi="Arial" w:cs="Arial" w:hint="eastAsia"/>
          <w:color w:val="283C50"/>
          <w:kern w:val="0"/>
          <w:sz w:val="32"/>
          <w:szCs w:val="32"/>
          <w14:ligatures w14:val="none"/>
        </w:rPr>
        <w:t>の適正化方針</w:t>
      </w:r>
    </w:p>
    <w:tbl>
      <w:tblPr>
        <w:tblStyle w:val="a3"/>
        <w:tblW w:w="10595" w:type="dxa"/>
        <w:tblInd w:w="-714" w:type="dxa"/>
        <w:tblLook w:val="04A0" w:firstRow="1" w:lastRow="0" w:firstColumn="1" w:lastColumn="0" w:noHBand="0" w:noVBand="1"/>
      </w:tblPr>
      <w:tblGrid>
        <w:gridCol w:w="10595"/>
      </w:tblGrid>
      <w:tr w:rsidR="00493D39" w14:paraId="16A334E1" w14:textId="77777777" w:rsidTr="007D219E">
        <w:trPr>
          <w:trHeight w:val="972"/>
        </w:trPr>
        <w:tc>
          <w:tcPr>
            <w:tcW w:w="10595" w:type="dxa"/>
          </w:tcPr>
          <w:p w14:paraId="162EA601" w14:textId="7A9EE6F1" w:rsidR="00493D39" w:rsidRPr="007D219E" w:rsidRDefault="007D219E" w:rsidP="00242271">
            <w:pPr>
              <w:widowControl/>
              <w:spacing w:after="480" w:line="0" w:lineRule="atLeast"/>
              <w:jc w:val="left"/>
              <w:outlineLvl w:val="2"/>
              <w:rPr>
                <w:rFonts w:ascii="ＭＳ 明朝" w:eastAsia="ＭＳ 明朝" w:hAnsi="ＭＳ 明朝" w:cs="ＭＳ 明朝"/>
                <w:color w:val="283C50"/>
                <w:kern w:val="0"/>
                <w:sz w:val="24"/>
                <w:szCs w:val="24"/>
                <w14:ligatures w14:val="none"/>
              </w:rPr>
            </w:pPr>
            <w:r w:rsidRPr="007D219E">
              <w:rPr>
                <w:rFonts w:ascii="ＭＳ 明朝" w:eastAsia="ＭＳ 明朝" w:hAnsi="ＭＳ 明朝" w:cs="ＭＳ 明朝" w:hint="eastAsia"/>
                <w:color w:val="283C50"/>
                <w:kern w:val="0"/>
                <w:sz w:val="24"/>
                <w:szCs w:val="24"/>
                <w14:ligatures w14:val="none"/>
              </w:rPr>
              <w:t>コメント</w:t>
            </w:r>
            <w:r w:rsidR="0043627A">
              <w:rPr>
                <w:rFonts w:ascii="ＭＳ 明朝" w:eastAsia="ＭＳ 明朝" w:hAnsi="ＭＳ 明朝" w:cs="ＭＳ 明朝" w:hint="eastAsia"/>
                <w:color w:val="283C50"/>
                <w:kern w:val="0"/>
                <w:sz w:val="24"/>
                <w:szCs w:val="24"/>
                <w14:ligatures w14:val="none"/>
              </w:rPr>
              <w:t xml:space="preserve">　</w:t>
            </w:r>
            <w:r w:rsidR="00D5166F">
              <w:rPr>
                <w:rFonts w:ascii="ＭＳ 明朝" w:eastAsia="ＭＳ 明朝" w:hAnsi="ＭＳ 明朝" w:cs="ＭＳ 明朝" w:hint="eastAsia"/>
                <w:color w:val="283C50"/>
                <w:kern w:val="0"/>
                <w:sz w:val="24"/>
                <w:szCs w:val="24"/>
                <w14:ligatures w14:val="none"/>
              </w:rPr>
              <w:t xml:space="preserve">　　　　　　　　　　　　　　　　　　　　　　　　　　　　　　　　　　　　　　</w:t>
            </w:r>
            <w:r w:rsidR="0043627A">
              <w:rPr>
                <w:rFonts w:ascii="ＭＳ 明朝" w:eastAsia="ＭＳ 明朝" w:hAnsi="ＭＳ 明朝" w:cs="ＭＳ 明朝" w:hint="eastAsia"/>
                <w:color w:val="283C50"/>
                <w:kern w:val="0"/>
                <w:sz w:val="24"/>
                <w:szCs w:val="24"/>
                <w14:ligatures w14:val="none"/>
              </w:rPr>
              <w:t>重要なことは</w:t>
            </w:r>
            <w:r w:rsidR="0043627A" w:rsidRPr="00651061">
              <w:rPr>
                <w:rFonts w:ascii="ＭＳ 明朝" w:eastAsia="ＭＳ 明朝" w:hAnsi="ＭＳ 明朝" w:cs="ＭＳ 明朝" w:hint="eastAsia"/>
                <w:color w:val="00B0F0"/>
                <w:kern w:val="0"/>
                <w:sz w:val="24"/>
                <w:szCs w:val="24"/>
                <w14:ligatures w14:val="none"/>
              </w:rPr>
              <w:t>、</w:t>
            </w:r>
            <w:r w:rsidR="00711850" w:rsidRPr="00651061">
              <w:rPr>
                <w:rFonts w:ascii="ＭＳ 明朝" w:eastAsia="ＭＳ 明朝" w:hAnsi="ＭＳ 明朝" w:cs="ＭＳ 明朝" w:hint="eastAsia"/>
                <w:color w:val="00B0F0"/>
                <w:kern w:val="0"/>
                <w:sz w:val="24"/>
                <w:szCs w:val="24"/>
                <w14:ligatures w14:val="none"/>
              </w:rPr>
              <w:t>特定技能1号への移行時について</w:t>
            </w:r>
            <w:r w:rsidR="0043627A" w:rsidRPr="00651061">
              <w:rPr>
                <w:rFonts w:ascii="ＭＳ 明朝" w:eastAsia="ＭＳ 明朝" w:hAnsi="ＭＳ 明朝" w:cs="ＭＳ 明朝" w:hint="eastAsia"/>
                <w:color w:val="00B0F0"/>
                <w:kern w:val="0"/>
                <w:sz w:val="24"/>
                <w:szCs w:val="24"/>
                <w14:ligatures w14:val="none"/>
              </w:rPr>
              <w:t>旧制度では</w:t>
            </w:r>
            <w:r w:rsidR="00D15FA6" w:rsidRPr="00651061">
              <w:rPr>
                <w:rFonts w:ascii="ＭＳ 明朝" w:eastAsia="ＭＳ 明朝" w:hAnsi="ＭＳ 明朝" w:cs="ＭＳ 明朝" w:hint="eastAsia"/>
                <w:color w:val="00B0F0"/>
                <w:kern w:val="0"/>
                <w:sz w:val="24"/>
                <w:szCs w:val="24"/>
                <w14:ligatures w14:val="none"/>
              </w:rPr>
              <w:t>技能実習2号の「</w:t>
            </w:r>
            <w:r w:rsidR="009A286A" w:rsidRPr="00651061">
              <w:rPr>
                <w:rFonts w:ascii="ＭＳ 明朝" w:eastAsia="ＭＳ 明朝" w:hAnsi="ＭＳ 明朝" w:cs="ＭＳ 明朝" w:hint="eastAsia"/>
                <w:color w:val="00B0F0"/>
                <w:kern w:val="0"/>
                <w:sz w:val="24"/>
                <w:szCs w:val="24"/>
                <w14:ligatures w14:val="none"/>
              </w:rPr>
              <w:t>良好な修了」による</w:t>
            </w:r>
            <w:r w:rsidR="004646BD" w:rsidRPr="00651061">
              <w:rPr>
                <w:rFonts w:ascii="ＭＳ 明朝" w:eastAsia="ＭＳ 明朝" w:hAnsi="ＭＳ 明朝" w:cs="ＭＳ 明朝" w:hint="eastAsia"/>
                <w:color w:val="00B0F0"/>
                <w:kern w:val="0"/>
                <w:sz w:val="24"/>
                <w:szCs w:val="24"/>
                <w14:ligatures w14:val="none"/>
              </w:rPr>
              <w:t>移行については新たな制度においては</w:t>
            </w:r>
            <w:r w:rsidR="00D5166F" w:rsidRPr="00651061">
              <w:rPr>
                <w:rFonts w:ascii="ＭＳ 明朝" w:eastAsia="ＭＳ 明朝" w:hAnsi="ＭＳ 明朝" w:cs="ＭＳ 明朝" w:hint="eastAsia"/>
                <w:color w:val="00B0F0"/>
                <w:kern w:val="0"/>
                <w:sz w:val="24"/>
                <w:szCs w:val="24"/>
                <w14:ligatures w14:val="none"/>
              </w:rPr>
              <w:t>撤廃することとなった。</w:t>
            </w:r>
            <w:r w:rsidR="00627BD6" w:rsidRPr="00651061">
              <w:rPr>
                <w:rFonts w:ascii="ＭＳ 明朝" w:eastAsia="ＭＳ 明朝" w:hAnsi="ＭＳ 明朝" w:cs="ＭＳ 明朝" w:hint="eastAsia"/>
                <w:color w:val="00B0F0"/>
                <w:kern w:val="0"/>
                <w:sz w:val="24"/>
                <w:szCs w:val="24"/>
                <w14:ligatures w14:val="none"/>
              </w:rPr>
              <w:t>また、3年間を経過しないで特定技能</w:t>
            </w:r>
            <w:r w:rsidR="00AC289F" w:rsidRPr="00651061">
              <w:rPr>
                <w:rFonts w:ascii="ＭＳ 明朝" w:eastAsia="ＭＳ 明朝" w:hAnsi="ＭＳ 明朝" w:cs="ＭＳ 明朝" w:hint="eastAsia"/>
                <w:color w:val="00B0F0"/>
                <w:kern w:val="0"/>
                <w:sz w:val="24"/>
                <w:szCs w:val="24"/>
                <w14:ligatures w14:val="none"/>
              </w:rPr>
              <w:t>1号の試験に合格した者に関して、転職の制限がなくなることから</w:t>
            </w:r>
            <w:r w:rsidR="009439F7" w:rsidRPr="00651061">
              <w:rPr>
                <w:rFonts w:ascii="ＭＳ 明朝" w:eastAsia="ＭＳ 明朝" w:hAnsi="ＭＳ 明朝" w:cs="ＭＳ 明朝" w:hint="eastAsia"/>
                <w:color w:val="00B0F0"/>
                <w:kern w:val="0"/>
                <w:sz w:val="24"/>
                <w:szCs w:val="24"/>
                <w14:ligatures w14:val="none"/>
              </w:rPr>
              <w:t>、転職に関する「本人の意向による転職」の要件に照らし合わせた</w:t>
            </w:r>
            <w:r w:rsidR="00E441C9" w:rsidRPr="00651061">
              <w:rPr>
                <w:rFonts w:ascii="ＭＳ 明朝" w:eastAsia="ＭＳ 明朝" w:hAnsi="ＭＳ 明朝" w:cs="ＭＳ 明朝" w:hint="eastAsia"/>
                <w:color w:val="00B0F0"/>
                <w:kern w:val="0"/>
                <w:sz w:val="24"/>
                <w:szCs w:val="24"/>
                <w14:ligatures w14:val="none"/>
              </w:rPr>
              <w:t>制限を検討することと提言された。</w:t>
            </w:r>
            <w:r w:rsidR="00F64B0C">
              <w:rPr>
                <w:rFonts w:ascii="ＭＳ 明朝" w:eastAsia="ＭＳ 明朝" w:hAnsi="ＭＳ 明朝" w:cs="ＭＳ 明朝" w:hint="eastAsia"/>
                <w:color w:val="00B0F0"/>
                <w:kern w:val="0"/>
                <w:sz w:val="24"/>
                <w:szCs w:val="24"/>
                <w14:ligatures w14:val="none"/>
              </w:rPr>
              <w:t xml:space="preserve">　　　　　　　　　</w:t>
            </w:r>
            <w:r w:rsidR="00985B69" w:rsidRPr="00651061">
              <w:rPr>
                <w:rFonts w:ascii="ＭＳ 明朝" w:eastAsia="ＭＳ 明朝" w:hAnsi="ＭＳ 明朝" w:cs="ＭＳ 明朝" w:hint="eastAsia"/>
                <w:color w:val="00B0F0"/>
                <w:kern w:val="0"/>
                <w:sz w:val="24"/>
                <w:szCs w:val="24"/>
                <w14:ligatures w14:val="none"/>
              </w:rPr>
              <w:t>登録支援機関に関して</w:t>
            </w:r>
            <w:r w:rsidR="006F1B6F" w:rsidRPr="00651061">
              <w:rPr>
                <w:rFonts w:ascii="ＭＳ 明朝" w:eastAsia="ＭＳ 明朝" w:hAnsi="ＭＳ 明朝" w:cs="ＭＳ 明朝" w:hint="eastAsia"/>
                <w:color w:val="00B0F0"/>
                <w:kern w:val="0"/>
                <w:sz w:val="24"/>
                <w:szCs w:val="24"/>
                <w14:ligatures w14:val="none"/>
              </w:rPr>
              <w:t>、職業生活から日常生活までの全般の支援</w:t>
            </w:r>
            <w:r w:rsidR="00A742C3" w:rsidRPr="00651061">
              <w:rPr>
                <w:rFonts w:ascii="ＭＳ 明朝" w:eastAsia="ＭＳ 明朝" w:hAnsi="ＭＳ 明朝" w:cs="ＭＳ 明朝" w:hint="eastAsia"/>
                <w:color w:val="00B0F0"/>
                <w:kern w:val="0"/>
                <w:sz w:val="24"/>
                <w:szCs w:val="24"/>
                <w14:ligatures w14:val="none"/>
              </w:rPr>
              <w:t>を行うことができないものも少なくないとの意見から</w:t>
            </w:r>
            <w:r w:rsidR="00BD3CED" w:rsidRPr="00651061">
              <w:rPr>
                <w:rFonts w:ascii="ＭＳ 明朝" w:eastAsia="ＭＳ 明朝" w:hAnsi="ＭＳ 明朝" w:cs="ＭＳ 明朝" w:hint="eastAsia"/>
                <w:color w:val="00B0F0"/>
                <w:kern w:val="0"/>
                <w:sz w:val="24"/>
                <w:szCs w:val="24"/>
                <w14:ligatures w14:val="none"/>
              </w:rPr>
              <w:t>登録支援機関の支援の在り方の見直しを検討いる</w:t>
            </w:r>
            <w:r w:rsidR="00FD7AE1" w:rsidRPr="00651061">
              <w:rPr>
                <w:rFonts w:ascii="ＭＳ 明朝" w:eastAsia="ＭＳ 明朝" w:hAnsi="ＭＳ 明朝" w:cs="ＭＳ 明朝" w:hint="eastAsia"/>
                <w:color w:val="00B0F0"/>
                <w:kern w:val="0"/>
                <w:sz w:val="24"/>
                <w:szCs w:val="24"/>
                <w14:ligatures w14:val="none"/>
              </w:rPr>
              <w:t>とともに、管理団体と同じ様に厳しく</w:t>
            </w:r>
            <w:r w:rsidR="008B3F4D" w:rsidRPr="00651061">
              <w:rPr>
                <w:rFonts w:ascii="ＭＳ 明朝" w:eastAsia="ＭＳ 明朝" w:hAnsi="ＭＳ 明朝" w:cs="ＭＳ 明朝" w:hint="eastAsia"/>
                <w:color w:val="00B0F0"/>
                <w:kern w:val="0"/>
                <w:sz w:val="24"/>
                <w:szCs w:val="24"/>
                <w14:ligatures w14:val="none"/>
              </w:rPr>
              <w:t>適正化又</w:t>
            </w:r>
            <w:r w:rsidR="00397F33" w:rsidRPr="00651061">
              <w:rPr>
                <w:rFonts w:ascii="ＭＳ 明朝" w:eastAsia="ＭＳ 明朝" w:hAnsi="ＭＳ 明朝" w:cs="ＭＳ 明朝" w:hint="eastAsia"/>
                <w:color w:val="00B0F0"/>
                <w:kern w:val="0"/>
                <w:sz w:val="24"/>
                <w:szCs w:val="24"/>
                <w14:ligatures w14:val="none"/>
              </w:rPr>
              <w:t>は排除する必要であると</w:t>
            </w:r>
            <w:r w:rsidR="00BD3CED" w:rsidRPr="00651061">
              <w:rPr>
                <w:rFonts w:ascii="ＭＳ 明朝" w:eastAsia="ＭＳ 明朝" w:hAnsi="ＭＳ 明朝" w:cs="ＭＳ 明朝" w:hint="eastAsia"/>
                <w:color w:val="00B0F0"/>
                <w:kern w:val="0"/>
                <w:sz w:val="24"/>
                <w:szCs w:val="24"/>
                <w14:ligatures w14:val="none"/>
              </w:rPr>
              <w:t>提言がされた。</w:t>
            </w:r>
          </w:p>
        </w:tc>
      </w:tr>
    </w:tbl>
    <w:p w14:paraId="777E4BD6" w14:textId="77777777" w:rsidR="00EF39A3" w:rsidRDefault="00EF39A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97F87B6" w14:textId="2452320B" w:rsidR="00242271" w:rsidRPr="002D0AA9"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2D0AA9">
        <w:rPr>
          <w:rFonts w:ascii="ＭＳ 明朝" w:eastAsia="ＭＳ 明朝" w:hAnsi="ＭＳ 明朝" w:cs="ＭＳ 明朝" w:hint="eastAsia"/>
          <w:color w:val="283C50"/>
          <w:kern w:val="0"/>
          <w:sz w:val="32"/>
          <w:szCs w:val="32"/>
          <w14:ligatures w14:val="none"/>
        </w:rPr>
        <w:lastRenderedPageBreak/>
        <w:t>⑦</w:t>
      </w:r>
      <w:r w:rsidRPr="002D0AA9">
        <w:rPr>
          <w:rFonts w:ascii="Arial" w:eastAsia="ＭＳ Ｐゴシック" w:hAnsi="Arial" w:cs="Arial"/>
          <w:color w:val="283C50"/>
          <w:kern w:val="0"/>
          <w:sz w:val="32"/>
          <w:szCs w:val="32"/>
          <w14:ligatures w14:val="none"/>
        </w:rPr>
        <w:t>国・自治体の役割</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2"/>
        <w:gridCol w:w="7521"/>
      </w:tblGrid>
      <w:tr w:rsidR="00242271" w:rsidRPr="00242271" w14:paraId="7AF19549" w14:textId="77777777" w:rsidTr="00051912">
        <w:trPr>
          <w:trHeight w:val="309"/>
        </w:trPr>
        <w:tc>
          <w:tcPr>
            <w:tcW w:w="2402" w:type="dxa"/>
            <w:tcMar>
              <w:top w:w="240" w:type="dxa"/>
              <w:left w:w="240" w:type="dxa"/>
              <w:bottom w:w="240" w:type="dxa"/>
              <w:right w:w="240" w:type="dxa"/>
            </w:tcMar>
            <w:vAlign w:val="center"/>
            <w:hideMark/>
          </w:tcPr>
          <w:p w14:paraId="2C86415C"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7521" w:type="dxa"/>
            <w:tcMar>
              <w:top w:w="240" w:type="dxa"/>
              <w:left w:w="240" w:type="dxa"/>
              <w:bottom w:w="240" w:type="dxa"/>
              <w:right w:w="240" w:type="dxa"/>
            </w:tcMar>
            <w:vAlign w:val="center"/>
            <w:hideMark/>
          </w:tcPr>
          <w:p w14:paraId="35864428"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21585975" w14:textId="77777777" w:rsidTr="00051912">
        <w:trPr>
          <w:trHeight w:val="1857"/>
        </w:trPr>
        <w:tc>
          <w:tcPr>
            <w:tcW w:w="2402" w:type="dxa"/>
            <w:tcMar>
              <w:top w:w="240" w:type="dxa"/>
              <w:left w:w="240" w:type="dxa"/>
              <w:bottom w:w="240" w:type="dxa"/>
              <w:right w:w="240" w:type="dxa"/>
            </w:tcMar>
            <w:vAlign w:val="center"/>
            <w:hideMark/>
          </w:tcPr>
          <w:p w14:paraId="20F8FACC"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・各省庁の連携にばらつきがある。</w:t>
            </w:r>
            <w:r w:rsidRPr="00242271">
              <w:rPr>
                <w:rFonts w:ascii="ＭＳ Ｐゴシック" w:eastAsia="ＭＳ Ｐゴシック" w:hAnsi="ＭＳ Ｐゴシック" w:cs="ＭＳ Ｐゴシック"/>
                <w:kern w:val="0"/>
                <w:sz w:val="24"/>
                <w:szCs w:val="24"/>
                <w14:ligatures w14:val="none"/>
              </w:rPr>
              <w:br/>
              <w:t>・自治体には、実習生の保護などが求められる</w:t>
            </w:r>
          </w:p>
        </w:tc>
        <w:tc>
          <w:tcPr>
            <w:tcW w:w="7521" w:type="dxa"/>
            <w:tcMar>
              <w:top w:w="240" w:type="dxa"/>
              <w:left w:w="240" w:type="dxa"/>
              <w:bottom w:w="240" w:type="dxa"/>
              <w:right w:w="240" w:type="dxa"/>
            </w:tcMar>
            <w:vAlign w:val="center"/>
            <w:hideMark/>
          </w:tcPr>
          <w:p w14:paraId="0ABA1F88"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入管、機構、労基署等が連携して不適正な受入れ・雇用を排除。送出国と連携し、不適正な送出機関を排除する。</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管省庁と業界団体の連携による受入れ環境整備のための取組。</w:t>
            </w:r>
            <w:r w:rsidRPr="00242271">
              <w:rPr>
                <w:rFonts w:ascii="ＭＳ Ｐゴシック" w:eastAsia="ＭＳ Ｐゴシック" w:hAnsi="ＭＳ Ｐゴシック" w:cs="ＭＳ Ｐゴシック"/>
                <w:color w:val="FF0000"/>
                <w:kern w:val="0"/>
                <w:sz w:val="24"/>
                <w:szCs w:val="24"/>
                <w14:ligatures w14:val="none"/>
              </w:rPr>
              <w:br/>
              <w:t>・日本語教育機関を適正化、日本語学習の質を向上する。</w:t>
            </w:r>
            <w:r w:rsidRPr="00242271">
              <w:rPr>
                <w:rFonts w:ascii="ＭＳ Ｐゴシック" w:eastAsia="ＭＳ Ｐゴシック" w:hAnsi="ＭＳ Ｐゴシック" w:cs="ＭＳ Ｐゴシック"/>
                <w:color w:val="FF0000"/>
                <w:kern w:val="0"/>
                <w:sz w:val="24"/>
                <w:szCs w:val="24"/>
                <w14:ligatures w14:val="none"/>
              </w:rPr>
              <w:br/>
              <w:t>・自治体において、生活相談等を受ける相談窓口の整備を推進する。</w:t>
            </w:r>
          </w:p>
        </w:tc>
      </w:tr>
    </w:tbl>
    <w:tbl>
      <w:tblPr>
        <w:tblStyle w:val="a3"/>
        <w:tblW w:w="9918" w:type="dxa"/>
        <w:tblLook w:val="04A0" w:firstRow="1" w:lastRow="0" w:firstColumn="1" w:lastColumn="0" w:noHBand="0" w:noVBand="1"/>
      </w:tblPr>
      <w:tblGrid>
        <w:gridCol w:w="9918"/>
      </w:tblGrid>
      <w:tr w:rsidR="002D0AA9" w14:paraId="046BA3B8" w14:textId="77777777" w:rsidTr="00B72805">
        <w:tc>
          <w:tcPr>
            <w:tcW w:w="9918" w:type="dxa"/>
          </w:tcPr>
          <w:p w14:paraId="32A1CE14" w14:textId="11375ED8" w:rsidR="002D0AA9" w:rsidRPr="00B72805" w:rsidRDefault="00075F95" w:rsidP="00242271">
            <w:pPr>
              <w:widowControl/>
              <w:spacing w:after="480" w:line="0" w:lineRule="atLeast"/>
              <w:jc w:val="left"/>
              <w:outlineLvl w:val="2"/>
              <w:rPr>
                <w:rFonts w:ascii="ＭＳ 明朝" w:eastAsia="ＭＳ 明朝" w:hAnsi="ＭＳ 明朝" w:cs="ＭＳ 明朝"/>
                <w:color w:val="283C50"/>
                <w:kern w:val="0"/>
                <w:sz w:val="24"/>
                <w:szCs w:val="24"/>
                <w14:ligatures w14:val="none"/>
              </w:rPr>
            </w:pPr>
            <w:r>
              <w:rPr>
                <w:rFonts w:ascii="ＭＳ 明朝" w:eastAsia="ＭＳ 明朝" w:hAnsi="ＭＳ 明朝" w:cs="ＭＳ 明朝" w:hint="eastAsia"/>
                <w:color w:val="283C50"/>
                <w:kern w:val="0"/>
                <w:sz w:val="24"/>
                <w:szCs w:val="24"/>
                <w14:ligatures w14:val="none"/>
              </w:rPr>
              <w:t>コメント　　　引き抜き防止措置のために必要な措置を講ずる等など</w:t>
            </w:r>
            <w:r w:rsidR="00656E82">
              <w:rPr>
                <w:rFonts w:ascii="ＭＳ 明朝" w:eastAsia="ＭＳ 明朝" w:hAnsi="ＭＳ 明朝" w:cs="ＭＳ 明朝" w:hint="eastAsia"/>
                <w:color w:val="283C50"/>
                <w:kern w:val="0"/>
                <w:sz w:val="24"/>
                <w:szCs w:val="24"/>
                <w14:ligatures w14:val="none"/>
              </w:rPr>
              <w:t>、</w:t>
            </w:r>
            <w:r w:rsidR="00651061">
              <w:rPr>
                <w:rFonts w:ascii="ＭＳ 明朝" w:eastAsia="ＭＳ 明朝" w:hAnsi="ＭＳ 明朝" w:cs="ＭＳ 明朝" w:hint="eastAsia"/>
                <w:color w:val="283C50"/>
                <w:kern w:val="0"/>
                <w:sz w:val="24"/>
                <w:szCs w:val="24"/>
                <w14:ligatures w14:val="none"/>
              </w:rPr>
              <w:t>制度</w:t>
            </w:r>
            <w:r w:rsidR="00656E82">
              <w:rPr>
                <w:rFonts w:ascii="ＭＳ 明朝" w:eastAsia="ＭＳ 明朝" w:hAnsi="ＭＳ 明朝" w:cs="ＭＳ 明朝" w:hint="eastAsia"/>
                <w:color w:val="283C50"/>
                <w:kern w:val="0"/>
                <w:sz w:val="24"/>
                <w:szCs w:val="24"/>
                <w14:ligatures w14:val="none"/>
              </w:rPr>
              <w:t>の適正な運用に向けた対応を</w:t>
            </w:r>
            <w:r w:rsidR="00DE1895">
              <w:rPr>
                <w:rFonts w:ascii="ＭＳ 明朝" w:eastAsia="ＭＳ 明朝" w:hAnsi="ＭＳ 明朝" w:cs="ＭＳ 明朝" w:hint="eastAsia"/>
                <w:color w:val="283C50"/>
                <w:kern w:val="0"/>
                <w:sz w:val="24"/>
                <w:szCs w:val="24"/>
                <w14:ligatures w14:val="none"/>
              </w:rPr>
              <w:t>行う。</w:t>
            </w:r>
            <w:r w:rsidR="00D31D52" w:rsidRPr="00651061">
              <w:rPr>
                <w:rFonts w:ascii="ＭＳ 明朝" w:eastAsia="ＭＳ 明朝" w:hAnsi="ＭＳ 明朝" w:cs="ＭＳ 明朝" w:hint="eastAsia"/>
                <w:color w:val="00B0F0"/>
                <w:kern w:val="0"/>
                <w:sz w:val="24"/>
                <w:szCs w:val="24"/>
                <w14:ligatures w14:val="none"/>
              </w:rPr>
              <w:t>日本語教育の</w:t>
            </w:r>
            <w:r w:rsidR="00DB2BF1" w:rsidRPr="00651061">
              <w:rPr>
                <w:rFonts w:ascii="ＭＳ 明朝" w:eastAsia="ＭＳ 明朝" w:hAnsi="ＭＳ 明朝" w:cs="ＭＳ 明朝" w:hint="eastAsia"/>
                <w:color w:val="00B0F0"/>
                <w:kern w:val="0"/>
                <w:sz w:val="24"/>
                <w:szCs w:val="24"/>
                <w14:ligatures w14:val="none"/>
              </w:rPr>
              <w:t>教員数の不足が懸念</w:t>
            </w:r>
            <w:r w:rsidR="007C487F" w:rsidRPr="00651061">
              <w:rPr>
                <w:rFonts w:ascii="ＭＳ 明朝" w:eastAsia="ＭＳ 明朝" w:hAnsi="ＭＳ 明朝" w:cs="ＭＳ 明朝" w:hint="eastAsia"/>
                <w:color w:val="00B0F0"/>
                <w:kern w:val="0"/>
                <w:sz w:val="24"/>
                <w:szCs w:val="24"/>
                <w14:ligatures w14:val="none"/>
              </w:rPr>
              <w:t>されることを提言した。</w:t>
            </w:r>
          </w:p>
        </w:tc>
      </w:tr>
    </w:tbl>
    <w:p w14:paraId="50AAC2F0" w14:textId="77777777" w:rsidR="002D0AA9" w:rsidRDefault="002D0AA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556CA80E" w14:textId="3C6A2F70" w:rsidR="00242271" w:rsidRPr="005D11EC"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5D11EC">
        <w:rPr>
          <w:rFonts w:ascii="ＭＳ 明朝" w:eastAsia="ＭＳ 明朝" w:hAnsi="ＭＳ 明朝" w:cs="ＭＳ 明朝" w:hint="eastAsia"/>
          <w:color w:val="283C50"/>
          <w:kern w:val="0"/>
          <w:sz w:val="32"/>
          <w:szCs w:val="32"/>
          <w14:ligatures w14:val="none"/>
        </w:rPr>
        <w:t>⑧</w:t>
      </w:r>
      <w:r w:rsidRPr="005D11EC">
        <w:rPr>
          <w:rFonts w:ascii="Arial" w:eastAsia="ＭＳ Ｐゴシック" w:hAnsi="Arial" w:cs="Arial"/>
          <w:color w:val="283C50"/>
          <w:kern w:val="0"/>
          <w:sz w:val="32"/>
          <w:szCs w:val="32"/>
          <w14:ligatures w14:val="none"/>
        </w:rPr>
        <w:t>送出機関及び送出しについて</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7386"/>
      </w:tblGrid>
      <w:tr w:rsidR="00242271" w:rsidRPr="00242271" w14:paraId="0D41A6F5" w14:textId="77777777" w:rsidTr="005D11EC">
        <w:trPr>
          <w:trHeight w:val="281"/>
        </w:trPr>
        <w:tc>
          <w:tcPr>
            <w:tcW w:w="2405" w:type="dxa"/>
            <w:tcMar>
              <w:top w:w="240" w:type="dxa"/>
              <w:left w:w="240" w:type="dxa"/>
              <w:bottom w:w="240" w:type="dxa"/>
              <w:right w:w="240" w:type="dxa"/>
            </w:tcMar>
            <w:vAlign w:val="center"/>
            <w:hideMark/>
          </w:tcPr>
          <w:p w14:paraId="44781706"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7386" w:type="dxa"/>
            <w:tcMar>
              <w:top w:w="240" w:type="dxa"/>
              <w:left w:w="240" w:type="dxa"/>
              <w:bottom w:w="240" w:type="dxa"/>
              <w:right w:w="240" w:type="dxa"/>
            </w:tcMar>
            <w:vAlign w:val="center"/>
            <w:hideMark/>
          </w:tcPr>
          <w:p w14:paraId="4E181746"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24975055" w14:textId="77777777" w:rsidTr="005D11EC">
        <w:trPr>
          <w:trHeight w:val="856"/>
        </w:trPr>
        <w:tc>
          <w:tcPr>
            <w:tcW w:w="2405" w:type="dxa"/>
            <w:tcMar>
              <w:top w:w="240" w:type="dxa"/>
              <w:left w:w="240" w:type="dxa"/>
              <w:bottom w:w="240" w:type="dxa"/>
              <w:right w:w="240" w:type="dxa"/>
            </w:tcMar>
            <w:vAlign w:val="center"/>
            <w:hideMark/>
          </w:tcPr>
          <w:p w14:paraId="2AAEC645"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・悪質な送出機関が存在</w:t>
            </w:r>
          </w:p>
        </w:tc>
        <w:tc>
          <w:tcPr>
            <w:tcW w:w="7386" w:type="dxa"/>
            <w:tcMar>
              <w:top w:w="240" w:type="dxa"/>
              <w:left w:w="240" w:type="dxa"/>
              <w:bottom w:w="240" w:type="dxa"/>
              <w:right w:w="240" w:type="dxa"/>
            </w:tcMar>
            <w:vAlign w:val="center"/>
            <w:hideMark/>
          </w:tcPr>
          <w:p w14:paraId="0DF90090"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二国間取決め（ＭＯＣ）により送出機関の取締りを強化する。</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手数料等の透明性を高め、送出国間の競争を促進する。</w:t>
            </w:r>
            <w:r w:rsidRPr="00242271">
              <w:rPr>
                <w:rFonts w:ascii="ＭＳ Ｐゴシック" w:eastAsia="ＭＳ Ｐゴシック" w:hAnsi="ＭＳ Ｐゴシック" w:cs="ＭＳ Ｐゴシック"/>
                <w:color w:val="FF0000"/>
                <w:kern w:val="0"/>
                <w:sz w:val="24"/>
                <w:szCs w:val="24"/>
                <w14:ligatures w14:val="none"/>
              </w:rPr>
              <w:br/>
              <w:t>・受入れ企業が一定の来日前手数料を負担するなどの仕組みを導入する。</w:t>
            </w:r>
          </w:p>
        </w:tc>
      </w:tr>
    </w:tbl>
    <w:tbl>
      <w:tblPr>
        <w:tblStyle w:val="a3"/>
        <w:tblW w:w="9776" w:type="dxa"/>
        <w:tblLook w:val="04A0" w:firstRow="1" w:lastRow="0" w:firstColumn="1" w:lastColumn="0" w:noHBand="0" w:noVBand="1"/>
      </w:tblPr>
      <w:tblGrid>
        <w:gridCol w:w="9776"/>
      </w:tblGrid>
      <w:tr w:rsidR="005D11EC" w14:paraId="70A2D6E2" w14:textId="77777777" w:rsidTr="005D11EC">
        <w:tc>
          <w:tcPr>
            <w:tcW w:w="9776" w:type="dxa"/>
          </w:tcPr>
          <w:p w14:paraId="39363BD9" w14:textId="009C41D8" w:rsidR="005D11EC" w:rsidRDefault="005D11EC" w:rsidP="00242271">
            <w:pPr>
              <w:widowControl/>
              <w:spacing w:line="0" w:lineRule="atLeast"/>
              <w:jc w:val="left"/>
              <w:rPr>
                <w:rFonts w:ascii="Arial" w:eastAsia="ＭＳ Ｐゴシック" w:hAnsi="Arial" w:cs="Arial"/>
                <w:color w:val="212529"/>
                <w:kern w:val="0"/>
                <w:sz w:val="24"/>
                <w:szCs w:val="24"/>
                <w14:ligatures w14:val="none"/>
              </w:rPr>
            </w:pPr>
            <w:r>
              <w:rPr>
                <w:rFonts w:ascii="Arial" w:eastAsia="ＭＳ Ｐゴシック" w:hAnsi="Arial" w:cs="Arial" w:hint="eastAsia"/>
                <w:color w:val="212529"/>
                <w:kern w:val="0"/>
                <w:sz w:val="24"/>
                <w:szCs w:val="24"/>
                <w14:ligatures w14:val="none"/>
              </w:rPr>
              <w:t>コメント</w:t>
            </w:r>
            <w:r w:rsidR="00F9341A">
              <w:rPr>
                <w:rFonts w:ascii="Arial" w:eastAsia="ＭＳ Ｐゴシック" w:hAnsi="Arial" w:cs="Arial" w:hint="eastAsia"/>
                <w:color w:val="212529"/>
                <w:kern w:val="0"/>
                <w:sz w:val="24"/>
                <w:szCs w:val="24"/>
                <w14:ligatures w14:val="none"/>
              </w:rPr>
              <w:t xml:space="preserve">　</w:t>
            </w:r>
            <w:r w:rsidR="00326DFB">
              <w:rPr>
                <w:rFonts w:ascii="Arial" w:eastAsia="ＭＳ Ｐゴシック" w:hAnsi="Arial" w:cs="Arial" w:hint="eastAsia"/>
                <w:color w:val="212529"/>
                <w:kern w:val="0"/>
                <w:sz w:val="24"/>
                <w:szCs w:val="24"/>
                <w14:ligatures w14:val="none"/>
              </w:rPr>
              <w:t xml:space="preserve">　</w:t>
            </w:r>
            <w:r w:rsidR="00326DFB" w:rsidRPr="00825AB0">
              <w:rPr>
                <w:rFonts w:ascii="Arial" w:eastAsia="ＭＳ Ｐゴシック" w:hAnsi="Arial" w:cs="Arial" w:hint="eastAsia"/>
                <w:color w:val="00B0F0"/>
                <w:kern w:val="0"/>
                <w:sz w:val="24"/>
                <w:szCs w:val="24"/>
                <w14:ligatures w14:val="none"/>
              </w:rPr>
              <w:t>キックバック等を行う送出機関</w:t>
            </w:r>
            <w:r w:rsidR="00212D75" w:rsidRPr="00825AB0">
              <w:rPr>
                <w:rFonts w:ascii="Arial" w:eastAsia="ＭＳ Ｐゴシック" w:hAnsi="Arial" w:cs="Arial" w:hint="eastAsia"/>
                <w:color w:val="00B0F0"/>
                <w:kern w:val="0"/>
                <w:sz w:val="24"/>
                <w:szCs w:val="24"/>
                <w14:ligatures w14:val="none"/>
              </w:rPr>
              <w:t>の取り締まり強化するなどして、悪質な</w:t>
            </w:r>
            <w:r w:rsidR="006D0011" w:rsidRPr="00825AB0">
              <w:rPr>
                <w:rFonts w:ascii="Arial" w:eastAsia="ＭＳ Ｐゴシック" w:hAnsi="Arial" w:cs="Arial" w:hint="eastAsia"/>
                <w:color w:val="00B0F0"/>
                <w:kern w:val="0"/>
                <w:sz w:val="24"/>
                <w:szCs w:val="24"/>
                <w14:ligatures w14:val="none"/>
              </w:rPr>
              <w:t>送出機関の排除の実効性を高める。</w:t>
            </w:r>
            <w:r w:rsidR="003D42D0" w:rsidRPr="00825AB0">
              <w:rPr>
                <w:rFonts w:ascii="Arial" w:eastAsia="ＭＳ Ｐゴシック" w:hAnsi="Arial" w:cs="Arial" w:hint="eastAsia"/>
                <w:color w:val="00B0F0"/>
                <w:kern w:val="0"/>
                <w:sz w:val="24"/>
                <w:szCs w:val="24"/>
                <w14:ligatures w14:val="none"/>
              </w:rPr>
              <w:t>外国人が送出機関に</w:t>
            </w:r>
            <w:r w:rsidR="001E362F" w:rsidRPr="00825AB0">
              <w:rPr>
                <w:rFonts w:ascii="Arial" w:eastAsia="ＭＳ Ｐゴシック" w:hAnsi="Arial" w:cs="Arial" w:hint="eastAsia"/>
                <w:color w:val="00B0F0"/>
                <w:kern w:val="0"/>
                <w:sz w:val="24"/>
                <w:szCs w:val="24"/>
                <w14:ligatures w14:val="none"/>
              </w:rPr>
              <w:t>支払う手数料等が高額にならないように</w:t>
            </w:r>
            <w:r w:rsidR="008C72AA" w:rsidRPr="00825AB0">
              <w:rPr>
                <w:rFonts w:ascii="Arial" w:eastAsia="ＭＳ Ｐゴシック" w:hAnsi="Arial" w:cs="Arial" w:hint="eastAsia"/>
                <w:color w:val="00B0F0"/>
                <w:kern w:val="0"/>
                <w:sz w:val="24"/>
                <w:szCs w:val="24"/>
                <w14:ligatures w14:val="none"/>
              </w:rPr>
              <w:t>するとともに、受入機関</w:t>
            </w:r>
            <w:r w:rsidR="0022505E" w:rsidRPr="00825AB0">
              <w:rPr>
                <w:rFonts w:ascii="Arial" w:eastAsia="ＭＳ Ｐゴシック" w:hAnsi="Arial" w:cs="Arial" w:hint="eastAsia"/>
                <w:color w:val="00B0F0"/>
                <w:kern w:val="0"/>
                <w:sz w:val="24"/>
                <w:szCs w:val="24"/>
                <w14:ligatures w14:val="none"/>
              </w:rPr>
              <w:t>と外国人が適切に分担するため</w:t>
            </w:r>
            <w:r w:rsidR="008A7148" w:rsidRPr="00825AB0">
              <w:rPr>
                <w:rFonts w:ascii="Arial" w:eastAsia="ＭＳ Ｐゴシック" w:hAnsi="Arial" w:cs="Arial" w:hint="eastAsia"/>
                <w:color w:val="00B0F0"/>
                <w:kern w:val="0"/>
                <w:sz w:val="24"/>
                <w:szCs w:val="24"/>
                <w14:ligatures w14:val="none"/>
              </w:rPr>
              <w:t>の仕組みを導入し、外国人の負担の</w:t>
            </w:r>
            <w:r w:rsidR="00AA5A7E" w:rsidRPr="00825AB0">
              <w:rPr>
                <w:rFonts w:ascii="Arial" w:eastAsia="ＭＳ Ｐゴシック" w:hAnsi="Arial" w:cs="Arial" w:hint="eastAsia"/>
                <w:color w:val="00B0F0"/>
                <w:kern w:val="0"/>
                <w:sz w:val="24"/>
                <w:szCs w:val="24"/>
                <w14:ligatures w14:val="none"/>
              </w:rPr>
              <w:t>軽減を図る。</w:t>
            </w:r>
          </w:p>
        </w:tc>
      </w:tr>
    </w:tbl>
    <w:p w14:paraId="03D4209C" w14:textId="77777777" w:rsidR="002F041B" w:rsidRPr="00242271" w:rsidRDefault="002F041B"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09662969" w14:textId="77777777" w:rsidR="007E2DD3" w:rsidRDefault="007E2DD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2"/>
          <w:szCs w:val="32"/>
          <w14:ligatures w14:val="none"/>
        </w:rPr>
      </w:pPr>
    </w:p>
    <w:p w14:paraId="0FD8DBAC" w14:textId="77777777" w:rsidR="007E2DD3" w:rsidRDefault="007E2DD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2"/>
          <w:szCs w:val="32"/>
          <w14:ligatures w14:val="none"/>
        </w:rPr>
      </w:pPr>
    </w:p>
    <w:p w14:paraId="1EDAEE1E" w14:textId="77777777" w:rsidR="007E2DD3" w:rsidRDefault="007E2DD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2"/>
          <w:szCs w:val="32"/>
          <w14:ligatures w14:val="none"/>
        </w:rPr>
      </w:pPr>
    </w:p>
    <w:p w14:paraId="5DAD3402" w14:textId="0D700E22" w:rsidR="00242271" w:rsidRPr="007E2DD3"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7E2DD3">
        <w:rPr>
          <w:rFonts w:ascii="ＭＳ 明朝" w:eastAsia="ＭＳ 明朝" w:hAnsi="ＭＳ 明朝" w:cs="ＭＳ 明朝" w:hint="eastAsia"/>
          <w:color w:val="283C50"/>
          <w:kern w:val="0"/>
          <w:sz w:val="32"/>
          <w:szCs w:val="32"/>
          <w14:ligatures w14:val="none"/>
        </w:rPr>
        <w:lastRenderedPageBreak/>
        <w:t>⑨</w:t>
      </w:r>
      <w:r w:rsidRPr="007E2DD3">
        <w:rPr>
          <w:rFonts w:ascii="Arial" w:eastAsia="ＭＳ Ｐゴシック" w:hAnsi="Arial" w:cs="Arial"/>
          <w:color w:val="283C50"/>
          <w:kern w:val="0"/>
          <w:sz w:val="32"/>
          <w:szCs w:val="32"/>
          <w14:ligatures w14:val="none"/>
        </w:rPr>
        <w:t>日本語能力の向上対策</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9"/>
        <w:gridCol w:w="6708"/>
      </w:tblGrid>
      <w:tr w:rsidR="00242271" w:rsidRPr="00242271" w14:paraId="28F78E59" w14:textId="77777777" w:rsidTr="007E2DD3">
        <w:trPr>
          <w:trHeight w:val="313"/>
        </w:trPr>
        <w:tc>
          <w:tcPr>
            <w:tcW w:w="0" w:type="auto"/>
            <w:tcMar>
              <w:top w:w="240" w:type="dxa"/>
              <w:left w:w="240" w:type="dxa"/>
              <w:bottom w:w="240" w:type="dxa"/>
              <w:right w:w="240" w:type="dxa"/>
            </w:tcMar>
            <w:vAlign w:val="center"/>
            <w:hideMark/>
          </w:tcPr>
          <w:p w14:paraId="58B129A9"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0" w:type="auto"/>
            <w:tcMar>
              <w:top w:w="240" w:type="dxa"/>
              <w:left w:w="240" w:type="dxa"/>
              <w:bottom w:w="240" w:type="dxa"/>
              <w:right w:w="240" w:type="dxa"/>
            </w:tcMar>
            <w:vAlign w:val="center"/>
            <w:hideMark/>
          </w:tcPr>
          <w:p w14:paraId="1F9818AE"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5A59AF6A" w14:textId="77777777" w:rsidTr="007E2DD3">
        <w:trPr>
          <w:trHeight w:val="2191"/>
        </w:trPr>
        <w:tc>
          <w:tcPr>
            <w:tcW w:w="0" w:type="auto"/>
            <w:tcMar>
              <w:top w:w="240" w:type="dxa"/>
              <w:left w:w="240" w:type="dxa"/>
              <w:bottom w:w="240" w:type="dxa"/>
              <w:right w:w="240" w:type="dxa"/>
            </w:tcMar>
            <w:vAlign w:val="center"/>
            <w:hideMark/>
          </w:tcPr>
          <w:p w14:paraId="3C1CBC95" w14:textId="67E4F2F9"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・本人の能力や教育水準の定</w:t>
            </w:r>
            <w:r w:rsidR="002056FF">
              <w:rPr>
                <w:rFonts w:ascii="ＭＳ Ｐゴシック" w:eastAsia="ＭＳ Ｐゴシック" w:hAnsi="ＭＳ Ｐゴシック" w:cs="ＭＳ Ｐゴシック" w:hint="eastAsia"/>
                <w:kern w:val="0"/>
                <w:sz w:val="24"/>
                <w:szCs w:val="24"/>
                <w14:ligatures w14:val="none"/>
              </w:rPr>
              <w:t>め</w:t>
            </w:r>
            <w:r w:rsidRPr="00242271">
              <w:rPr>
                <w:rFonts w:ascii="ＭＳ Ｐゴシック" w:eastAsia="ＭＳ Ｐゴシック" w:hAnsi="ＭＳ Ｐゴシック" w:cs="ＭＳ Ｐゴシック"/>
                <w:kern w:val="0"/>
                <w:sz w:val="24"/>
                <w:szCs w:val="24"/>
                <w14:ligatures w14:val="none"/>
              </w:rPr>
              <w:t>はない</w:t>
            </w:r>
          </w:p>
        </w:tc>
        <w:tc>
          <w:tcPr>
            <w:tcW w:w="0" w:type="auto"/>
            <w:tcMar>
              <w:top w:w="240" w:type="dxa"/>
              <w:left w:w="240" w:type="dxa"/>
              <w:bottom w:w="240" w:type="dxa"/>
              <w:right w:w="240" w:type="dxa"/>
            </w:tcMar>
            <w:vAlign w:val="center"/>
            <w:hideMark/>
          </w:tcPr>
          <w:p w14:paraId="357B6836"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color w:val="FF0000"/>
                <w:kern w:val="0"/>
                <w:sz w:val="24"/>
                <w:szCs w:val="24"/>
                <w14:ligatures w14:val="none"/>
              </w:rPr>
              <w:t>継続的な学習による段階的な日本語能力向上。</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就労開始前にＡ１相当以上のレベル（Ｎ５合格など）又は相当講習受講</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特定技能１号移行時にＡ２相当以上のレベル（Ｎ４合格など） /当分の間は相当講習受講も可</w:t>
            </w:r>
            <w:r w:rsidRPr="00242271">
              <w:rPr>
                <w:rFonts w:ascii="ＭＳ Ｐゴシック" w:eastAsia="ＭＳ Ｐゴシック" w:hAnsi="ＭＳ Ｐゴシック" w:cs="ＭＳ Ｐゴシック"/>
                <w:color w:val="FF000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特定技能２号移行時にB１相当以上のレベル（Ｎ３合格など）</w:t>
            </w:r>
            <w:r w:rsidRPr="00242271">
              <w:rPr>
                <w:rFonts w:ascii="ＭＳ Ｐゴシック" w:eastAsia="ＭＳ Ｐゴシック" w:hAnsi="ＭＳ Ｐゴシック" w:cs="ＭＳ Ｐゴシック"/>
                <w:color w:val="FF0000"/>
                <w:kern w:val="0"/>
                <w:sz w:val="24"/>
                <w:szCs w:val="24"/>
                <w14:ligatures w14:val="none"/>
              </w:rPr>
              <w:br/>
              <w:t>※日本語教育機関認定法の仕組みを活用し、教育の質の向上を図る。</w:t>
            </w:r>
          </w:p>
        </w:tc>
      </w:tr>
    </w:tbl>
    <w:tbl>
      <w:tblPr>
        <w:tblStyle w:val="a3"/>
        <w:tblW w:w="9776" w:type="dxa"/>
        <w:tblLook w:val="04A0" w:firstRow="1" w:lastRow="0" w:firstColumn="1" w:lastColumn="0" w:noHBand="0" w:noVBand="1"/>
      </w:tblPr>
      <w:tblGrid>
        <w:gridCol w:w="9776"/>
      </w:tblGrid>
      <w:tr w:rsidR="0080256C" w14:paraId="15202173" w14:textId="77777777" w:rsidTr="0080256C">
        <w:tc>
          <w:tcPr>
            <w:tcW w:w="9776" w:type="dxa"/>
          </w:tcPr>
          <w:p w14:paraId="508B9000" w14:textId="59062147" w:rsidR="0080256C" w:rsidRDefault="0080256C" w:rsidP="00242271">
            <w:pPr>
              <w:widowControl/>
              <w:spacing w:after="600" w:line="0" w:lineRule="atLeast"/>
              <w:jc w:val="left"/>
              <w:rPr>
                <w:rFonts w:ascii="Arial" w:eastAsia="ＭＳ Ｐゴシック" w:hAnsi="Arial" w:cs="Arial" w:hint="eastAsia"/>
                <w:color w:val="283C50"/>
                <w:kern w:val="0"/>
                <w:sz w:val="24"/>
                <w:szCs w:val="24"/>
                <w14:ligatures w14:val="none"/>
              </w:rPr>
            </w:pPr>
            <w:r>
              <w:rPr>
                <w:rFonts w:ascii="Arial" w:eastAsia="ＭＳ Ｐゴシック" w:hAnsi="Arial" w:cs="Arial" w:hint="eastAsia"/>
                <w:color w:val="283C50"/>
                <w:kern w:val="0"/>
                <w:sz w:val="24"/>
                <w:szCs w:val="24"/>
                <w14:ligatures w14:val="none"/>
              </w:rPr>
              <w:t>コメント</w:t>
            </w:r>
            <w:r w:rsidR="00D83C35">
              <w:rPr>
                <w:rFonts w:ascii="Arial" w:eastAsia="ＭＳ Ｐゴシック" w:hAnsi="Arial" w:cs="Arial" w:hint="eastAsia"/>
                <w:color w:val="283C50"/>
                <w:kern w:val="0"/>
                <w:sz w:val="24"/>
                <w:szCs w:val="24"/>
                <w14:ligatures w14:val="none"/>
              </w:rPr>
              <w:t xml:space="preserve">　</w:t>
            </w:r>
            <w:r w:rsidR="00D83C35" w:rsidRPr="00825AB0">
              <w:rPr>
                <w:rFonts w:ascii="Arial" w:eastAsia="ＭＳ Ｐゴシック" w:hAnsi="Arial" w:cs="Arial" w:hint="eastAsia"/>
                <w:color w:val="00B0F0"/>
                <w:kern w:val="0"/>
                <w:sz w:val="24"/>
                <w:szCs w:val="24"/>
                <w14:ligatures w14:val="none"/>
              </w:rPr>
              <w:t>旧制度の技能実習制度に関しては、日本語能力試験がないが</w:t>
            </w:r>
            <w:r w:rsidR="000F05A5" w:rsidRPr="00825AB0">
              <w:rPr>
                <w:rFonts w:ascii="Arial" w:eastAsia="ＭＳ Ｐゴシック" w:hAnsi="Arial" w:cs="Arial" w:hint="eastAsia"/>
                <w:color w:val="00B0F0"/>
                <w:kern w:val="0"/>
                <w:sz w:val="24"/>
                <w:szCs w:val="24"/>
                <w14:ligatures w14:val="none"/>
              </w:rPr>
              <w:t>今後に関しては、</w:t>
            </w:r>
            <w:r w:rsidR="00DB583E" w:rsidRPr="00825AB0">
              <w:rPr>
                <w:rFonts w:ascii="Arial" w:eastAsia="ＭＳ Ｐゴシック" w:hAnsi="Arial" w:cs="Arial" w:hint="eastAsia"/>
                <w:color w:val="00B0F0"/>
                <w:kern w:val="0"/>
                <w:sz w:val="24"/>
                <w:szCs w:val="24"/>
                <w14:ligatures w14:val="none"/>
              </w:rPr>
              <w:t>日本語能力試験等</w:t>
            </w:r>
            <w:r w:rsidR="00980F05" w:rsidRPr="00825AB0">
              <w:rPr>
                <w:rFonts w:ascii="Arial" w:eastAsia="ＭＳ Ｐゴシック" w:hAnsi="Arial" w:cs="Arial" w:hint="eastAsia"/>
                <w:color w:val="00B0F0"/>
                <w:kern w:val="0"/>
                <w:sz w:val="24"/>
                <w:szCs w:val="24"/>
                <w14:ligatures w14:val="none"/>
              </w:rPr>
              <w:t>を</w:t>
            </w:r>
            <w:r w:rsidR="00692E1D" w:rsidRPr="00825AB0">
              <w:rPr>
                <w:rFonts w:ascii="Arial" w:eastAsia="ＭＳ Ｐゴシック" w:hAnsi="Arial" w:cs="Arial" w:hint="eastAsia"/>
                <w:color w:val="00B0F0"/>
                <w:kern w:val="0"/>
                <w:sz w:val="24"/>
                <w:szCs w:val="24"/>
                <w14:ligatures w14:val="none"/>
              </w:rPr>
              <w:t>受験し合格することを要件すると</w:t>
            </w:r>
            <w:r w:rsidR="008267D7" w:rsidRPr="00825AB0">
              <w:rPr>
                <w:rFonts w:ascii="Arial" w:eastAsia="ＭＳ Ｐゴシック" w:hAnsi="Arial" w:cs="Arial" w:hint="eastAsia"/>
                <w:color w:val="00B0F0"/>
                <w:kern w:val="0"/>
                <w:sz w:val="24"/>
                <w:szCs w:val="24"/>
                <w14:ligatures w14:val="none"/>
              </w:rPr>
              <w:t>提言した</w:t>
            </w:r>
            <w:r w:rsidR="008267D7">
              <w:rPr>
                <w:rFonts w:ascii="Arial" w:eastAsia="ＭＳ Ｐゴシック" w:hAnsi="Arial" w:cs="Arial" w:hint="eastAsia"/>
                <w:color w:val="283C50"/>
                <w:kern w:val="0"/>
                <w:sz w:val="24"/>
                <w:szCs w:val="24"/>
                <w14:ligatures w14:val="none"/>
              </w:rPr>
              <w:t>。</w:t>
            </w:r>
          </w:p>
        </w:tc>
      </w:tr>
    </w:tbl>
    <w:p w14:paraId="4E74E199" w14:textId="77777777" w:rsidR="0080256C" w:rsidRDefault="0080256C"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5C5E8727" w14:textId="43E84A97" w:rsidR="004F6F28" w:rsidRPr="004F6F28" w:rsidRDefault="004F6F28" w:rsidP="004F6F28">
      <w:pPr>
        <w:widowControl/>
        <w:shd w:val="clear" w:color="auto" w:fill="FFFFFF"/>
        <w:spacing w:after="600" w:line="0" w:lineRule="atLeast"/>
        <w:jc w:val="left"/>
        <w:rPr>
          <w:rFonts w:ascii="Arial" w:eastAsia="ＭＳ Ｐゴシック" w:hAnsi="Arial" w:cs="Arial"/>
          <w:color w:val="283C50"/>
          <w:kern w:val="0"/>
          <w:sz w:val="32"/>
          <w:szCs w:val="32"/>
          <w14:ligatures w14:val="none"/>
        </w:rPr>
      </w:pPr>
      <w:r w:rsidRPr="004F6F28">
        <w:rPr>
          <w:rFonts w:ascii="Arial" w:eastAsia="ＭＳ Ｐゴシック" w:hAnsi="Arial" w:cs="Arial" w:hint="eastAsia"/>
          <w:color w:val="283C50"/>
          <w:kern w:val="0"/>
          <w:sz w:val="32"/>
          <w:szCs w:val="32"/>
          <w14:ligatures w14:val="none"/>
        </w:rPr>
        <w:t>⑨</w:t>
      </w:r>
      <w:r w:rsidRPr="004F6F28">
        <w:rPr>
          <w:rFonts w:ascii="Arial" w:eastAsia="ＭＳ Ｐゴシック" w:hAnsi="Arial" w:cs="Arial" w:hint="eastAsia"/>
          <w:color w:val="283C50"/>
          <w:kern w:val="0"/>
          <w:sz w:val="32"/>
          <w:szCs w:val="32"/>
          <w14:ligatures w14:val="none"/>
        </w:rPr>
        <w:t>その他</w:t>
      </w:r>
      <w:r w:rsidRPr="004F6F28">
        <w:rPr>
          <w:rFonts w:ascii="Arial" w:eastAsia="ＭＳ Ｐゴシック" w:hAnsi="Arial" w:cs="Arial" w:hint="eastAsia"/>
          <w:color w:val="283C50"/>
          <w:kern w:val="0"/>
          <w:sz w:val="32"/>
          <w:szCs w:val="32"/>
          <w14:ligatures w14:val="none"/>
        </w:rPr>
        <w:t>(</w:t>
      </w:r>
      <w:r w:rsidRPr="004F6F28">
        <w:rPr>
          <w:rFonts w:ascii="Arial" w:eastAsia="ＭＳ Ｐゴシック" w:hAnsi="Arial" w:cs="Arial" w:hint="eastAsia"/>
          <w:color w:val="283C50"/>
          <w:kern w:val="0"/>
          <w:sz w:val="32"/>
          <w:szCs w:val="32"/>
          <w14:ligatures w14:val="none"/>
        </w:rPr>
        <w:t>新たな制度に向けて</w:t>
      </w:r>
      <w:r w:rsidRPr="004F6F28">
        <w:rPr>
          <w:rFonts w:ascii="Arial" w:eastAsia="ＭＳ Ｐゴシック" w:hAnsi="Arial" w:cs="Arial" w:hint="eastAsia"/>
          <w:color w:val="283C50"/>
          <w:kern w:val="0"/>
          <w:sz w:val="32"/>
          <w:szCs w:val="32"/>
          <w14:ligatures w14:val="none"/>
        </w:rPr>
        <w:t>)</w:t>
      </w:r>
    </w:p>
    <w:tbl>
      <w:tblPr>
        <w:tblStyle w:val="a3"/>
        <w:tblW w:w="9776" w:type="dxa"/>
        <w:tblLook w:val="04A0" w:firstRow="1" w:lastRow="0" w:firstColumn="1" w:lastColumn="0" w:noHBand="0" w:noVBand="1"/>
      </w:tblPr>
      <w:tblGrid>
        <w:gridCol w:w="9776"/>
      </w:tblGrid>
      <w:tr w:rsidR="004F6F28" w:rsidRPr="004F6F28" w14:paraId="6B1A0EBE" w14:textId="77777777" w:rsidTr="009A07AE">
        <w:tc>
          <w:tcPr>
            <w:tcW w:w="9776" w:type="dxa"/>
          </w:tcPr>
          <w:p w14:paraId="779A0761" w14:textId="654B078E" w:rsidR="00E04EB6" w:rsidRPr="004F6F28" w:rsidRDefault="004F6F28" w:rsidP="00BE103C">
            <w:pPr>
              <w:widowControl/>
              <w:shd w:val="clear" w:color="auto" w:fill="FFFFFF"/>
              <w:spacing w:after="600" w:line="0" w:lineRule="atLeast"/>
              <w:jc w:val="left"/>
              <w:rPr>
                <w:rFonts w:ascii="Arial" w:eastAsia="ＭＳ Ｐゴシック" w:hAnsi="Arial" w:cs="Arial" w:hint="eastAsia"/>
                <w:color w:val="283C50"/>
                <w:kern w:val="0"/>
                <w:sz w:val="24"/>
                <w:szCs w:val="24"/>
                <w14:ligatures w14:val="none"/>
              </w:rPr>
            </w:pPr>
            <w:r>
              <w:rPr>
                <w:rFonts w:ascii="Arial" w:eastAsia="ＭＳ Ｐゴシック" w:hAnsi="Arial" w:cs="Arial" w:hint="eastAsia"/>
                <w:color w:val="283C50"/>
                <w:kern w:val="0"/>
                <w:sz w:val="24"/>
                <w:szCs w:val="24"/>
                <w14:ligatures w14:val="none"/>
              </w:rPr>
              <w:t xml:space="preserve">提言　</w:t>
            </w:r>
            <w:r w:rsidR="00EB7EE1" w:rsidRPr="00825AB0">
              <w:rPr>
                <w:rFonts w:ascii="Arial" w:eastAsia="ＭＳ Ｐゴシック" w:hAnsi="Arial" w:cs="Arial" w:hint="eastAsia"/>
                <w:color w:val="00B0F0"/>
                <w:kern w:val="0"/>
                <w:sz w:val="24"/>
                <w:szCs w:val="24"/>
                <w14:ligatures w14:val="none"/>
              </w:rPr>
              <w:t>➀</w:t>
            </w:r>
            <w:r w:rsidR="00C43212" w:rsidRPr="00825AB0">
              <w:rPr>
                <w:rFonts w:ascii="Arial" w:eastAsia="ＭＳ Ｐゴシック" w:hAnsi="Arial" w:cs="Arial" w:hint="eastAsia"/>
                <w:color w:val="00B0F0"/>
                <w:kern w:val="0"/>
                <w:sz w:val="24"/>
                <w:szCs w:val="24"/>
                <w14:ligatures w14:val="none"/>
              </w:rPr>
              <w:t>政府は、現行の技能実習制度から新たなる制度への移行に当たっては、人権侵害</w:t>
            </w:r>
            <w:r w:rsidR="00155DE7" w:rsidRPr="00825AB0">
              <w:rPr>
                <w:rFonts w:ascii="Arial" w:eastAsia="ＭＳ Ｐゴシック" w:hAnsi="Arial" w:cs="Arial" w:hint="eastAsia"/>
                <w:color w:val="00B0F0"/>
                <w:kern w:val="0"/>
                <w:sz w:val="24"/>
                <w:szCs w:val="24"/>
                <w14:ligatures w14:val="none"/>
              </w:rPr>
              <w:t>行為に対しては現行制度下</w:t>
            </w:r>
            <w:r w:rsidR="00211C0F" w:rsidRPr="00825AB0">
              <w:rPr>
                <w:rFonts w:ascii="Arial" w:eastAsia="ＭＳ Ｐゴシック" w:hAnsi="Arial" w:cs="Arial" w:hint="eastAsia"/>
                <w:color w:val="00B0F0"/>
                <w:kern w:val="0"/>
                <w:sz w:val="24"/>
                <w:szCs w:val="24"/>
                <w14:ligatures w14:val="none"/>
              </w:rPr>
              <w:t>でも可能な対処を迅速に行う一方</w:t>
            </w:r>
            <w:r w:rsidR="00DD66B4" w:rsidRPr="00825AB0">
              <w:rPr>
                <w:rFonts w:ascii="Arial" w:eastAsia="ＭＳ Ｐゴシック" w:hAnsi="Arial" w:cs="Arial" w:hint="eastAsia"/>
                <w:color w:val="00B0F0"/>
                <w:kern w:val="0"/>
                <w:sz w:val="24"/>
                <w:szCs w:val="24"/>
                <w14:ligatures w14:val="none"/>
              </w:rPr>
              <w:t>で、現行制度が長年にわたって</w:t>
            </w:r>
            <w:r w:rsidR="006D29E1" w:rsidRPr="00825AB0">
              <w:rPr>
                <w:rFonts w:ascii="Arial" w:eastAsia="ＭＳ Ｐゴシック" w:hAnsi="Arial" w:cs="Arial" w:hint="eastAsia"/>
                <w:color w:val="00B0F0"/>
                <w:kern w:val="0"/>
                <w:sz w:val="24"/>
                <w:szCs w:val="24"/>
                <w14:ligatures w14:val="none"/>
              </w:rPr>
              <w:t>活用されてきたという経緯や、</w:t>
            </w:r>
            <w:r w:rsidR="00D026A6" w:rsidRPr="00825AB0">
              <w:rPr>
                <w:rFonts w:ascii="Arial" w:eastAsia="ＭＳ Ｐゴシック" w:hAnsi="Arial" w:cs="Arial" w:hint="eastAsia"/>
                <w:color w:val="00B0F0"/>
                <w:kern w:val="0"/>
                <w:sz w:val="24"/>
                <w:szCs w:val="24"/>
                <w14:ligatures w14:val="none"/>
              </w:rPr>
              <w:t>現在も多くの技能実習生が受け入れられているという</w:t>
            </w:r>
            <w:r w:rsidR="00F471BB" w:rsidRPr="00825AB0">
              <w:rPr>
                <w:rFonts w:ascii="Arial" w:eastAsia="ＭＳ Ｐゴシック" w:hAnsi="Arial" w:cs="Arial" w:hint="eastAsia"/>
                <w:color w:val="00B0F0"/>
                <w:kern w:val="0"/>
                <w:sz w:val="24"/>
                <w:szCs w:val="24"/>
                <w14:ligatures w14:val="none"/>
              </w:rPr>
              <w:t>実態に留意し、移行期間を十分</w:t>
            </w:r>
            <w:r w:rsidR="00B6228D" w:rsidRPr="00825AB0">
              <w:rPr>
                <w:rFonts w:ascii="Arial" w:eastAsia="ＭＳ Ｐゴシック" w:hAnsi="Arial" w:cs="Arial" w:hint="eastAsia"/>
                <w:color w:val="00B0F0"/>
                <w:kern w:val="0"/>
                <w:sz w:val="24"/>
                <w:szCs w:val="24"/>
                <w14:ligatures w14:val="none"/>
              </w:rPr>
              <w:t>に確保するとともに、</w:t>
            </w:r>
            <w:r w:rsidR="00637829" w:rsidRPr="00825AB0">
              <w:rPr>
                <w:rFonts w:ascii="Arial" w:eastAsia="ＭＳ Ｐゴシック" w:hAnsi="Arial" w:cs="Arial" w:hint="eastAsia"/>
                <w:color w:val="00B0F0"/>
                <w:kern w:val="0"/>
                <w:sz w:val="24"/>
                <w:szCs w:val="24"/>
                <w14:ligatures w14:val="none"/>
              </w:rPr>
              <w:t>丁寧な事前広報を行う。</w:t>
            </w:r>
            <w:r w:rsidR="00E04EB6" w:rsidRPr="00825AB0">
              <w:rPr>
                <w:rFonts w:ascii="Arial" w:eastAsia="ＭＳ Ｐゴシック" w:hAnsi="Arial" w:cs="Arial" w:hint="eastAsia"/>
                <w:color w:val="00B0F0"/>
                <w:kern w:val="0"/>
                <w:sz w:val="24"/>
                <w:szCs w:val="24"/>
                <w14:ligatures w14:val="none"/>
              </w:rPr>
              <w:t xml:space="preserve">　　　　　　　　　　　　　　　　　　　　　　　</w:t>
            </w:r>
            <w:r w:rsidR="00EB7EE1" w:rsidRPr="00825AB0">
              <w:rPr>
                <w:rFonts w:ascii="Arial" w:eastAsia="ＭＳ Ｐゴシック" w:hAnsi="Arial" w:cs="Arial" w:hint="eastAsia"/>
                <w:color w:val="00B0F0"/>
                <w:kern w:val="0"/>
                <w:sz w:val="24"/>
                <w:szCs w:val="24"/>
                <w14:ligatures w14:val="none"/>
              </w:rPr>
              <w:t>②</w:t>
            </w:r>
            <w:r w:rsidR="00B4148F" w:rsidRPr="00825AB0">
              <w:rPr>
                <w:rFonts w:ascii="Arial" w:eastAsia="ＭＳ Ｐゴシック" w:hAnsi="Arial" w:cs="Arial" w:hint="eastAsia"/>
                <w:color w:val="00B0F0"/>
                <w:kern w:val="0"/>
                <w:sz w:val="24"/>
                <w:szCs w:val="24"/>
                <w14:ligatures w14:val="none"/>
              </w:rPr>
              <w:t>政府は、</w:t>
            </w:r>
            <w:r w:rsidR="00B21B1F" w:rsidRPr="00825AB0">
              <w:rPr>
                <w:rFonts w:ascii="Arial" w:eastAsia="ＭＳ Ｐゴシック" w:hAnsi="Arial" w:cs="Arial" w:hint="eastAsia"/>
                <w:color w:val="00B0F0"/>
                <w:kern w:val="0"/>
                <w:sz w:val="24"/>
                <w:szCs w:val="24"/>
                <w14:ligatures w14:val="none"/>
              </w:rPr>
              <w:t>現行</w:t>
            </w:r>
            <w:r w:rsidR="00062C56" w:rsidRPr="00825AB0">
              <w:rPr>
                <w:rFonts w:ascii="Arial" w:eastAsia="ＭＳ Ｐゴシック" w:hAnsi="Arial" w:cs="Arial" w:hint="eastAsia"/>
                <w:color w:val="00B0F0"/>
                <w:kern w:val="0"/>
                <w:sz w:val="24"/>
                <w:szCs w:val="24"/>
                <w14:ligatures w14:val="none"/>
              </w:rPr>
              <w:t>制度</w:t>
            </w:r>
            <w:r w:rsidR="00DD7D93" w:rsidRPr="00825AB0">
              <w:rPr>
                <w:rFonts w:ascii="Arial" w:eastAsia="ＭＳ Ｐゴシック" w:hAnsi="Arial" w:cs="Arial" w:hint="eastAsia"/>
                <w:color w:val="00B0F0"/>
                <w:kern w:val="0"/>
                <w:sz w:val="24"/>
                <w:szCs w:val="24"/>
                <w14:ligatures w14:val="none"/>
              </w:rPr>
              <w:t>を利用している外国人や受入れ機関</w:t>
            </w:r>
            <w:r w:rsidR="00881044" w:rsidRPr="00825AB0">
              <w:rPr>
                <w:rFonts w:ascii="Arial" w:eastAsia="ＭＳ Ｐゴシック" w:hAnsi="Arial" w:cs="Arial" w:hint="eastAsia"/>
                <w:color w:val="00B0F0"/>
                <w:kern w:val="0"/>
                <w:sz w:val="24"/>
                <w:szCs w:val="24"/>
                <w14:ligatures w14:val="none"/>
              </w:rPr>
              <w:t>等に不当な不利益を生じさらず、</w:t>
            </w:r>
            <w:r w:rsidR="00B021BB" w:rsidRPr="00825AB0">
              <w:rPr>
                <w:rFonts w:ascii="Arial" w:eastAsia="ＭＳ Ｐゴシック" w:hAnsi="Arial" w:cs="Arial" w:hint="eastAsia"/>
                <w:color w:val="00B0F0"/>
                <w:kern w:val="0"/>
                <w:sz w:val="24"/>
                <w:szCs w:val="24"/>
                <w14:ligatures w14:val="none"/>
              </w:rPr>
              <w:t>また、制度</w:t>
            </w:r>
            <w:r w:rsidR="00DE41D8" w:rsidRPr="00825AB0">
              <w:rPr>
                <w:rFonts w:ascii="Arial" w:eastAsia="ＭＳ Ｐゴシック" w:hAnsi="Arial" w:cs="Arial" w:hint="eastAsia"/>
                <w:color w:val="00B0F0"/>
                <w:kern w:val="0"/>
                <w:sz w:val="24"/>
                <w:szCs w:val="24"/>
                <w14:ligatures w14:val="none"/>
              </w:rPr>
              <w:t>の</w:t>
            </w:r>
            <w:r w:rsidR="00B021BB" w:rsidRPr="00825AB0">
              <w:rPr>
                <w:rFonts w:ascii="Arial" w:eastAsia="ＭＳ Ｐゴシック" w:hAnsi="Arial" w:cs="Arial" w:hint="eastAsia"/>
                <w:color w:val="00B0F0"/>
                <w:kern w:val="0"/>
                <w:sz w:val="24"/>
                <w:szCs w:val="24"/>
                <w14:ligatures w14:val="none"/>
              </w:rPr>
              <w:t>移行</w:t>
            </w:r>
            <w:r w:rsidR="00EB7EE1" w:rsidRPr="00825AB0">
              <w:rPr>
                <w:rFonts w:ascii="Arial" w:eastAsia="ＭＳ Ｐゴシック" w:hAnsi="Arial" w:cs="Arial" w:hint="eastAsia"/>
                <w:color w:val="00B0F0"/>
                <w:kern w:val="0"/>
                <w:sz w:val="24"/>
                <w:szCs w:val="24"/>
                <w14:ligatures w14:val="none"/>
              </w:rPr>
              <w:t>による急激な</w:t>
            </w:r>
            <w:r w:rsidR="00425B50" w:rsidRPr="00825AB0">
              <w:rPr>
                <w:rFonts w:ascii="Arial" w:eastAsia="ＭＳ Ｐゴシック" w:hAnsi="Arial" w:cs="Arial" w:hint="eastAsia"/>
                <w:color w:val="00B0F0"/>
                <w:kern w:val="0"/>
                <w:sz w:val="24"/>
                <w:szCs w:val="24"/>
                <w14:ligatures w14:val="none"/>
              </w:rPr>
              <w:t>変化を緩和するため、本人の意向による</w:t>
            </w:r>
            <w:r w:rsidR="00F32EEF" w:rsidRPr="00825AB0">
              <w:rPr>
                <w:rFonts w:ascii="Arial" w:eastAsia="ＭＳ Ｐゴシック" w:hAnsi="Arial" w:cs="Arial" w:hint="eastAsia"/>
                <w:color w:val="00B0F0"/>
                <w:kern w:val="0"/>
                <w:sz w:val="24"/>
                <w:szCs w:val="24"/>
                <w14:ligatures w14:val="none"/>
              </w:rPr>
              <w:t>転籍</w:t>
            </w:r>
            <w:r w:rsidR="00E12B55" w:rsidRPr="00825AB0">
              <w:rPr>
                <w:rFonts w:ascii="Arial" w:eastAsia="ＭＳ Ｐゴシック" w:hAnsi="Arial" w:cs="Arial" w:hint="eastAsia"/>
                <w:color w:val="00B0F0"/>
                <w:kern w:val="0"/>
                <w:sz w:val="24"/>
                <w:szCs w:val="24"/>
                <w14:ligatures w14:val="none"/>
              </w:rPr>
              <w:t>の要件である</w:t>
            </w:r>
            <w:r w:rsidR="00283660" w:rsidRPr="00825AB0">
              <w:rPr>
                <w:rFonts w:ascii="Arial" w:eastAsia="ＭＳ Ｐゴシック" w:hAnsi="Arial" w:cs="Arial" w:hint="eastAsia"/>
                <w:color w:val="00B0F0"/>
                <w:kern w:val="0"/>
                <w:sz w:val="24"/>
                <w:szCs w:val="24"/>
                <w14:ligatures w14:val="none"/>
              </w:rPr>
              <w:t>同一の受入れ</w:t>
            </w:r>
            <w:r w:rsidR="000C2432" w:rsidRPr="00825AB0">
              <w:rPr>
                <w:rFonts w:ascii="Arial" w:eastAsia="ＭＳ Ｐゴシック" w:hAnsi="Arial" w:cs="Arial" w:hint="eastAsia"/>
                <w:color w:val="00B0F0"/>
                <w:kern w:val="0"/>
                <w:sz w:val="24"/>
                <w:szCs w:val="24"/>
                <w14:ligatures w14:val="none"/>
              </w:rPr>
              <w:t>機関での就労期間</w:t>
            </w:r>
            <w:r w:rsidR="008B336C" w:rsidRPr="00825AB0">
              <w:rPr>
                <w:rFonts w:ascii="Arial" w:eastAsia="ＭＳ Ｐゴシック" w:hAnsi="Arial" w:cs="Arial" w:hint="eastAsia"/>
                <w:color w:val="00B0F0"/>
                <w:kern w:val="0"/>
                <w:sz w:val="24"/>
                <w:szCs w:val="24"/>
                <w14:ligatures w14:val="none"/>
              </w:rPr>
              <w:t>について、当分の間、</w:t>
            </w:r>
            <w:r w:rsidR="00832498" w:rsidRPr="00825AB0">
              <w:rPr>
                <w:rFonts w:ascii="Arial" w:eastAsia="ＭＳ Ｐゴシック" w:hAnsi="Arial" w:cs="Arial" w:hint="eastAsia"/>
                <w:color w:val="00B0F0"/>
                <w:kern w:val="0"/>
                <w:sz w:val="24"/>
                <w:szCs w:val="24"/>
                <w14:ligatures w14:val="none"/>
              </w:rPr>
              <w:t>受入れ対象分野</w:t>
            </w:r>
            <w:r w:rsidR="00FA0F76" w:rsidRPr="00825AB0">
              <w:rPr>
                <w:rFonts w:ascii="Arial" w:eastAsia="ＭＳ Ｐゴシック" w:hAnsi="Arial" w:cs="Arial" w:hint="eastAsia"/>
                <w:color w:val="00B0F0"/>
                <w:kern w:val="0"/>
                <w:sz w:val="24"/>
                <w:szCs w:val="24"/>
                <w14:ligatures w14:val="none"/>
              </w:rPr>
              <w:t>により</w:t>
            </w:r>
            <w:r w:rsidR="00FA0F76" w:rsidRPr="00825AB0">
              <w:rPr>
                <w:rFonts w:ascii="Arial" w:eastAsia="ＭＳ Ｐゴシック" w:hAnsi="Arial" w:cs="Arial" w:hint="eastAsia"/>
                <w:color w:val="00B0F0"/>
                <w:kern w:val="0"/>
                <w:sz w:val="24"/>
                <w:szCs w:val="24"/>
                <w14:ligatures w14:val="none"/>
              </w:rPr>
              <w:t>1</w:t>
            </w:r>
            <w:r w:rsidR="00FA0F76" w:rsidRPr="00825AB0">
              <w:rPr>
                <w:rFonts w:ascii="Arial" w:eastAsia="ＭＳ Ｐゴシック" w:hAnsi="Arial" w:cs="Arial" w:hint="eastAsia"/>
                <w:color w:val="00B0F0"/>
                <w:kern w:val="0"/>
                <w:sz w:val="24"/>
                <w:szCs w:val="24"/>
                <w14:ligatures w14:val="none"/>
              </w:rPr>
              <w:t>年を超えた期間</w:t>
            </w:r>
            <w:r w:rsidR="00963646" w:rsidRPr="00825AB0">
              <w:rPr>
                <w:rFonts w:ascii="Arial" w:eastAsia="ＭＳ Ｐゴシック" w:hAnsi="Arial" w:cs="Arial" w:hint="eastAsia"/>
                <w:color w:val="00B0F0"/>
                <w:kern w:val="0"/>
                <w:sz w:val="24"/>
                <w:szCs w:val="24"/>
                <w14:ligatures w14:val="none"/>
              </w:rPr>
              <w:t>を</w:t>
            </w:r>
            <w:r w:rsidR="00FA0F76" w:rsidRPr="00825AB0">
              <w:rPr>
                <w:rFonts w:ascii="Arial" w:eastAsia="ＭＳ Ｐゴシック" w:hAnsi="Arial" w:cs="Arial" w:hint="eastAsia"/>
                <w:color w:val="00B0F0"/>
                <w:kern w:val="0"/>
                <w:sz w:val="24"/>
                <w:szCs w:val="24"/>
                <w14:ligatures w14:val="none"/>
              </w:rPr>
              <w:t>設定</w:t>
            </w:r>
            <w:r w:rsidR="00963646" w:rsidRPr="00825AB0">
              <w:rPr>
                <w:rFonts w:ascii="Arial" w:eastAsia="ＭＳ Ｐゴシック" w:hAnsi="Arial" w:cs="Arial" w:hint="eastAsia"/>
                <w:color w:val="00B0F0"/>
                <w:kern w:val="0"/>
                <w:sz w:val="24"/>
                <w:szCs w:val="24"/>
                <w14:ligatures w14:val="none"/>
              </w:rPr>
              <w:t>することを認めるなど、必要な</w:t>
            </w:r>
            <w:r w:rsidR="00FC2755" w:rsidRPr="00825AB0">
              <w:rPr>
                <w:rFonts w:ascii="Arial" w:eastAsia="ＭＳ Ｐゴシック" w:hAnsi="Arial" w:cs="Arial" w:hint="eastAsia"/>
                <w:color w:val="00B0F0"/>
                <w:kern w:val="0"/>
                <w:sz w:val="24"/>
                <w:szCs w:val="24"/>
                <w14:ligatures w14:val="none"/>
              </w:rPr>
              <w:t>措置を設けること</w:t>
            </w:r>
            <w:r w:rsidR="00C022A1" w:rsidRPr="00825AB0">
              <w:rPr>
                <w:rFonts w:ascii="Arial" w:eastAsia="ＭＳ Ｐゴシック" w:hAnsi="Arial" w:cs="Arial" w:hint="eastAsia"/>
                <w:color w:val="00B0F0"/>
                <w:kern w:val="0"/>
                <w:sz w:val="24"/>
                <w:szCs w:val="24"/>
                <w14:ligatures w14:val="none"/>
              </w:rPr>
              <w:t>を</w:t>
            </w:r>
            <w:r w:rsidR="00D14FA4" w:rsidRPr="00825AB0">
              <w:rPr>
                <w:rFonts w:ascii="Arial" w:eastAsia="ＭＳ Ｐゴシック" w:hAnsi="Arial" w:cs="Arial" w:hint="eastAsia"/>
                <w:color w:val="00B0F0"/>
                <w:kern w:val="0"/>
                <w:sz w:val="24"/>
                <w:szCs w:val="24"/>
                <w14:ligatures w14:val="none"/>
              </w:rPr>
              <w:t>検討する</w:t>
            </w:r>
            <w:r w:rsidR="00BE103C" w:rsidRPr="00825AB0">
              <w:rPr>
                <w:rFonts w:ascii="Arial" w:eastAsia="ＭＳ Ｐゴシック" w:hAnsi="Arial" w:cs="Arial" w:hint="eastAsia"/>
                <w:color w:val="00B0F0"/>
                <w:kern w:val="0"/>
                <w:sz w:val="24"/>
                <w:szCs w:val="24"/>
                <w14:ligatures w14:val="none"/>
              </w:rPr>
              <w:t>。</w:t>
            </w:r>
            <w:r w:rsidR="00E04EB6" w:rsidRPr="00825AB0">
              <w:rPr>
                <w:rFonts w:ascii="Arial" w:eastAsia="ＭＳ Ｐゴシック" w:hAnsi="Arial" w:cs="Arial" w:hint="eastAsia"/>
                <w:color w:val="00B0F0"/>
                <w:kern w:val="0"/>
                <w:sz w:val="24"/>
                <w:szCs w:val="24"/>
                <w14:ligatures w14:val="none"/>
              </w:rPr>
              <w:t xml:space="preserve">　　　　　　　　　　　　　　　　　　　　　</w:t>
            </w:r>
            <w:r w:rsidR="00BE103C" w:rsidRPr="00825AB0">
              <w:rPr>
                <w:rFonts w:ascii="Arial" w:eastAsia="ＭＳ Ｐゴシック" w:hAnsi="Arial" w:cs="Arial" w:hint="eastAsia"/>
                <w:color w:val="00B0F0"/>
                <w:kern w:val="0"/>
                <w:sz w:val="24"/>
                <w:szCs w:val="24"/>
                <w14:ligatures w14:val="none"/>
              </w:rPr>
              <w:t>③</w:t>
            </w:r>
            <w:r w:rsidR="009757BD" w:rsidRPr="00825AB0">
              <w:rPr>
                <w:rFonts w:ascii="Arial" w:eastAsia="ＭＳ Ｐゴシック" w:hAnsi="Arial" w:cs="Arial" w:hint="eastAsia"/>
                <w:color w:val="00B0F0"/>
                <w:kern w:val="0"/>
                <w:sz w:val="24"/>
                <w:szCs w:val="24"/>
                <w14:ligatures w14:val="none"/>
              </w:rPr>
              <w:t>政府は、新たな制度及び特定技能制度</w:t>
            </w:r>
            <w:r w:rsidR="00250B6A" w:rsidRPr="00825AB0">
              <w:rPr>
                <w:rFonts w:ascii="Arial" w:eastAsia="ＭＳ Ｐゴシック" w:hAnsi="Arial" w:cs="Arial" w:hint="eastAsia"/>
                <w:color w:val="00B0F0"/>
                <w:kern w:val="0"/>
                <w:sz w:val="24"/>
                <w:szCs w:val="24"/>
                <w14:ligatures w14:val="none"/>
              </w:rPr>
              <w:t>について</w:t>
            </w:r>
            <w:r w:rsidR="00BC1692" w:rsidRPr="00825AB0">
              <w:rPr>
                <w:rFonts w:ascii="Arial" w:eastAsia="ＭＳ Ｐゴシック" w:hAnsi="Arial" w:cs="Arial" w:hint="eastAsia"/>
                <w:color w:val="00B0F0"/>
                <w:kern w:val="0"/>
                <w:sz w:val="24"/>
                <w:szCs w:val="24"/>
                <w14:ligatures w14:val="none"/>
              </w:rPr>
              <w:t>、制度の趣旨、内容等を適切に</w:t>
            </w:r>
            <w:r w:rsidR="003140B1" w:rsidRPr="00825AB0">
              <w:rPr>
                <w:rFonts w:ascii="Arial" w:eastAsia="ＭＳ Ｐゴシック" w:hAnsi="Arial" w:cs="Arial" w:hint="eastAsia"/>
                <w:color w:val="00B0F0"/>
                <w:kern w:val="0"/>
                <w:sz w:val="24"/>
                <w:szCs w:val="24"/>
                <w14:ligatures w14:val="none"/>
              </w:rPr>
              <w:t>国内外に情報発信する</w:t>
            </w:r>
            <w:r w:rsidR="00E04EB6" w:rsidRPr="00825AB0">
              <w:rPr>
                <w:rFonts w:ascii="Arial" w:eastAsia="ＭＳ Ｐゴシック" w:hAnsi="Arial" w:cs="Arial" w:hint="eastAsia"/>
                <w:color w:val="00B0F0"/>
                <w:kern w:val="0"/>
                <w:sz w:val="24"/>
                <w:szCs w:val="24"/>
                <w14:ligatures w14:val="none"/>
              </w:rPr>
              <w:t>。</w:t>
            </w:r>
            <w:r w:rsidR="00825AB0">
              <w:rPr>
                <w:rFonts w:ascii="Arial" w:eastAsia="ＭＳ Ｐゴシック" w:hAnsi="Arial" w:cs="Arial" w:hint="eastAsia"/>
                <w:color w:val="00B0F0"/>
                <w:kern w:val="0"/>
                <w:sz w:val="24"/>
                <w:szCs w:val="24"/>
                <w14:ligatures w14:val="none"/>
              </w:rPr>
              <w:t xml:space="preserve">　　　　　　　　　　　　　　　　　　　　　　　　　　　　　　　　　　　　　　　　　　　　　　　　　　　</w:t>
            </w:r>
            <w:r w:rsidR="00E04EB6" w:rsidRPr="00825AB0">
              <w:rPr>
                <w:rFonts w:ascii="Arial" w:eastAsia="ＭＳ Ｐゴシック" w:hAnsi="Arial" w:cs="Arial" w:hint="eastAsia"/>
                <w:color w:val="00B0F0"/>
                <w:kern w:val="0"/>
                <w:sz w:val="24"/>
                <w:szCs w:val="24"/>
                <w14:ligatures w14:val="none"/>
              </w:rPr>
              <w:t>④</w:t>
            </w:r>
            <w:r w:rsidR="00C06909" w:rsidRPr="00825AB0">
              <w:rPr>
                <w:rFonts w:ascii="Arial" w:eastAsia="ＭＳ Ｐゴシック" w:hAnsi="Arial" w:cs="Arial" w:hint="eastAsia"/>
                <w:color w:val="00B0F0"/>
                <w:kern w:val="0"/>
                <w:sz w:val="24"/>
                <w:szCs w:val="24"/>
                <w14:ligatures w14:val="none"/>
              </w:rPr>
              <w:t>政府は新たな制度の</w:t>
            </w:r>
            <w:r w:rsidR="00294501" w:rsidRPr="00825AB0">
              <w:rPr>
                <w:rFonts w:ascii="Arial" w:eastAsia="ＭＳ Ｐゴシック" w:hAnsi="Arial" w:cs="Arial" w:hint="eastAsia"/>
                <w:color w:val="00B0F0"/>
                <w:kern w:val="0"/>
                <w:sz w:val="24"/>
                <w:szCs w:val="24"/>
                <w14:ligatures w14:val="none"/>
              </w:rPr>
              <w:t>施行</w:t>
            </w:r>
            <w:r w:rsidR="00825AB0">
              <w:rPr>
                <w:rFonts w:ascii="Arial" w:eastAsia="ＭＳ Ｐゴシック" w:hAnsi="Arial" w:cs="Arial" w:hint="eastAsia"/>
                <w:color w:val="00B0F0"/>
                <w:kern w:val="0"/>
                <w:sz w:val="24"/>
                <w:szCs w:val="24"/>
                <w14:ligatures w14:val="none"/>
              </w:rPr>
              <w:t>後も</w:t>
            </w:r>
            <w:r w:rsidR="00294501" w:rsidRPr="00825AB0">
              <w:rPr>
                <w:rFonts w:ascii="Arial" w:eastAsia="ＭＳ Ｐゴシック" w:hAnsi="Arial" w:cs="Arial" w:hint="eastAsia"/>
                <w:color w:val="00B0F0"/>
                <w:kern w:val="0"/>
                <w:sz w:val="24"/>
                <w:szCs w:val="24"/>
                <w14:ligatures w14:val="none"/>
              </w:rPr>
              <w:t>不断の検証と必要な見直しをする。</w:t>
            </w:r>
          </w:p>
        </w:tc>
      </w:tr>
    </w:tbl>
    <w:p w14:paraId="3DAB6082" w14:textId="74FF7728"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これらの内容については、出入国在留管理局の</w:t>
      </w:r>
      <w:hyperlink r:id="rId25" w:tgtFrame="_blank" w:tooltip="https://www.moj.go.jp/isa/policies/policies/03_00001.html" w:history="1">
        <w:r w:rsidRPr="00242271">
          <w:rPr>
            <w:rFonts w:ascii="Arial" w:eastAsia="ＭＳ Ｐゴシック" w:hAnsi="Arial" w:cs="Arial"/>
            <w:color w:val="26ADC9"/>
            <w:kern w:val="0"/>
            <w:sz w:val="24"/>
            <w:szCs w:val="24"/>
            <w:u w:val="single"/>
            <w14:ligatures w14:val="none"/>
          </w:rPr>
          <w:t>「技能実習制度及び特定技能制度の在り方に関する有識者会議（第１</w:t>
        </w:r>
        <w:r w:rsidR="0067218F">
          <w:rPr>
            <w:rFonts w:ascii="Arial" w:eastAsia="ＭＳ Ｐゴシック" w:hAnsi="Arial" w:cs="Arial" w:hint="eastAsia"/>
            <w:color w:val="26ADC9"/>
            <w:kern w:val="0"/>
            <w:sz w:val="24"/>
            <w:szCs w:val="24"/>
            <w:u w:val="single"/>
            <w14:ligatures w14:val="none"/>
          </w:rPr>
          <w:t>6</w:t>
        </w:r>
        <w:r w:rsidRPr="00242271">
          <w:rPr>
            <w:rFonts w:ascii="Arial" w:eastAsia="ＭＳ Ｐゴシック" w:hAnsi="Arial" w:cs="Arial"/>
            <w:color w:val="26ADC9"/>
            <w:kern w:val="0"/>
            <w:sz w:val="24"/>
            <w:szCs w:val="24"/>
            <w:u w:val="single"/>
            <w14:ligatures w14:val="none"/>
          </w:rPr>
          <w:t>回）」</w:t>
        </w:r>
      </w:hyperlink>
      <w:r w:rsidRPr="00242271">
        <w:rPr>
          <w:rFonts w:ascii="Arial" w:eastAsia="ＭＳ Ｐゴシック" w:hAnsi="Arial" w:cs="Arial"/>
          <w:color w:val="283C50"/>
          <w:kern w:val="0"/>
          <w:sz w:val="24"/>
          <w:szCs w:val="24"/>
          <w14:ligatures w14:val="none"/>
        </w:rPr>
        <w:t>の資料より引用・編集しています</w:t>
      </w:r>
    </w:p>
    <w:p w14:paraId="72A21D63" w14:textId="5069B5DD"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lastRenderedPageBreak/>
        <w:t>また、現行の制度と新制度についての比較については、下記の通りで出入国在留管理庁より公開されています。</w:t>
      </w:r>
    </w:p>
    <w:p w14:paraId="504E47B7" w14:textId="77777777" w:rsidR="00242271" w:rsidRPr="00242271" w:rsidRDefault="00242271"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r w:rsidRPr="00242271">
        <w:rPr>
          <w:rFonts w:ascii="Arial" w:eastAsia="ＭＳ Ｐゴシック" w:hAnsi="Arial" w:cs="Arial"/>
          <w:noProof/>
          <w:color w:val="212529"/>
          <w:kern w:val="0"/>
          <w:sz w:val="24"/>
          <w:szCs w:val="24"/>
          <w14:ligatures w14:val="none"/>
        </w:rPr>
        <w:drawing>
          <wp:inline distT="0" distB="0" distL="0" distR="0" wp14:anchorId="097B3441" wp14:editId="120DBC04">
            <wp:extent cx="5786733" cy="4010025"/>
            <wp:effectExtent l="0" t="0" r="5080" b="0"/>
            <wp:docPr id="35" name="図 2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26" descr="ダイアグラム&#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4682" cy="4029393"/>
                    </a:xfrm>
                    <a:prstGeom prst="rect">
                      <a:avLst/>
                    </a:prstGeom>
                    <a:noFill/>
                    <a:ln>
                      <a:noFill/>
                    </a:ln>
                  </pic:spPr>
                </pic:pic>
              </a:graphicData>
            </a:graphic>
          </wp:inline>
        </w:drawing>
      </w:r>
      <w:r w:rsidRPr="00242271">
        <w:rPr>
          <w:rFonts w:ascii="Arial" w:eastAsia="ＭＳ Ｐゴシック" w:hAnsi="Arial" w:cs="Arial"/>
          <w:color w:val="212529"/>
          <w:kern w:val="0"/>
          <w:sz w:val="24"/>
          <w:szCs w:val="24"/>
          <w14:ligatures w14:val="none"/>
        </w:rPr>
        <w:t>出典：出入国在留管理庁</w:t>
      </w:r>
      <w:r w:rsidRPr="00242271">
        <w:rPr>
          <w:rFonts w:ascii="Arial" w:eastAsia="ＭＳ Ｐゴシック" w:hAnsi="Arial" w:cs="Arial"/>
          <w:color w:val="212529"/>
          <w:kern w:val="0"/>
          <w:sz w:val="24"/>
          <w:szCs w:val="24"/>
          <w14:ligatures w14:val="none"/>
        </w:rPr>
        <w:t>Web</w:t>
      </w:r>
      <w:r w:rsidRPr="00242271">
        <w:rPr>
          <w:rFonts w:ascii="Arial" w:eastAsia="ＭＳ Ｐゴシック" w:hAnsi="Arial" w:cs="Arial"/>
          <w:color w:val="212529"/>
          <w:kern w:val="0"/>
          <w:sz w:val="24"/>
          <w:szCs w:val="24"/>
          <w14:ligatures w14:val="none"/>
        </w:rPr>
        <w:t>サイト・技能実習制度及び特定技能制度の在り方に関する有識者会議（第１２回）</w:t>
      </w:r>
      <w:hyperlink r:id="rId27" w:tgtFrame="_blank" w:tooltip="https://www.moj.go.jp/isa/policies/policies/03_00001.html" w:history="1">
        <w:r w:rsidRPr="00242271">
          <w:rPr>
            <w:rFonts w:ascii="Arial" w:eastAsia="ＭＳ Ｐゴシック" w:hAnsi="Arial" w:cs="Arial"/>
            <w:color w:val="26ADC9"/>
            <w:kern w:val="0"/>
            <w:sz w:val="24"/>
            <w:szCs w:val="24"/>
            <w:u w:val="single"/>
            <w14:ligatures w14:val="none"/>
          </w:rPr>
          <w:t>現行制度と新制度のイメージ図（</w:t>
        </w:r>
        <w:r w:rsidRPr="00242271">
          <w:rPr>
            <w:rFonts w:ascii="Arial" w:eastAsia="ＭＳ Ｐゴシック" w:hAnsi="Arial" w:cs="Arial"/>
            <w:color w:val="26ADC9"/>
            <w:kern w:val="0"/>
            <w:sz w:val="24"/>
            <w:szCs w:val="24"/>
            <w:u w:val="single"/>
            <w14:ligatures w14:val="none"/>
          </w:rPr>
          <w:t>PDF : 387KB</w:t>
        </w:r>
        <w:r w:rsidRPr="00242271">
          <w:rPr>
            <w:rFonts w:ascii="Arial" w:eastAsia="ＭＳ Ｐゴシック" w:hAnsi="Arial" w:cs="Arial"/>
            <w:color w:val="26ADC9"/>
            <w:kern w:val="0"/>
            <w:sz w:val="24"/>
            <w:szCs w:val="24"/>
            <w:u w:val="single"/>
            <w14:ligatures w14:val="none"/>
          </w:rPr>
          <w:t>）</w:t>
        </w:r>
      </w:hyperlink>
      <w:r w:rsidRPr="00242271">
        <w:rPr>
          <w:rFonts w:ascii="Arial" w:eastAsia="ＭＳ Ｐゴシック" w:hAnsi="Arial" w:cs="Arial"/>
          <w:color w:val="212529"/>
          <w:kern w:val="0"/>
          <w:sz w:val="24"/>
          <w:szCs w:val="24"/>
          <w14:ligatures w14:val="none"/>
        </w:rPr>
        <w:t>より引用</w:t>
      </w:r>
    </w:p>
    <w:p w14:paraId="2640F934"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4538A1E3"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38D0C0B7"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69A06DAC"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43A34C99" w14:textId="5114DDBD" w:rsidR="00242271" w:rsidRPr="00242271" w:rsidRDefault="00242271" w:rsidP="002F041B">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r w:rsidRPr="00242271">
        <w:rPr>
          <w:rFonts w:ascii="Arial" w:eastAsia="ＭＳ Ｐゴシック" w:hAnsi="Arial" w:cs="Arial"/>
          <w:color w:val="212529"/>
          <w:kern w:val="0"/>
          <w:sz w:val="42"/>
          <w:szCs w:val="42"/>
          <w14:ligatures w14:val="none"/>
        </w:rPr>
        <w:lastRenderedPageBreak/>
        <w:t>技能実習生・特定技能受入れ企業への影響や課題は？</w:t>
      </w:r>
    </w:p>
    <w:p w14:paraId="6ABE73C1"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今回の改正の方向性をめぐり、受入れ企業からは様々な声が出ています。今後起こりうる課題としては、下記が挙げられるでしょう。</w:t>
      </w:r>
    </w:p>
    <w:p w14:paraId="276B9BB7" w14:textId="77777777" w:rsidR="00242271" w:rsidRPr="00242271"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0"/>
          <w:szCs w:val="30"/>
          <w14:ligatures w14:val="none"/>
        </w:rPr>
      </w:pPr>
      <w:r w:rsidRPr="00242271">
        <w:rPr>
          <w:rFonts w:ascii="Arial" w:eastAsia="ＭＳ Ｐゴシック" w:hAnsi="Arial" w:cs="Arial"/>
          <w:color w:val="283C50"/>
          <w:kern w:val="0"/>
          <w:sz w:val="30"/>
          <w:szCs w:val="30"/>
          <w14:ligatures w14:val="none"/>
        </w:rPr>
        <w:t>転籍が認められたことにより、受け入れ時の負担費用の損失が発生する可能性</w:t>
      </w:r>
    </w:p>
    <w:p w14:paraId="664184D5"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受入れ企業側は、技能実習生を受け入れる際に初期費用として少なくはない金額を負担しています。</w:t>
      </w:r>
      <w:r w:rsidRPr="00242271">
        <w:rPr>
          <w:rFonts w:ascii="Arial" w:eastAsia="ＭＳ Ｐゴシック" w:hAnsi="Arial" w:cs="Arial"/>
          <w:b/>
          <w:bCs/>
          <w:color w:val="283C50"/>
          <w:kern w:val="0"/>
          <w:sz w:val="24"/>
          <w:szCs w:val="24"/>
          <w14:ligatures w14:val="none"/>
        </w:rPr>
        <w:t>その後は長く実習を行うという前提が今回の改定にて無くなってしまう可能性が高く、それに伴い、転籍を早い時期にされた場合は、その費用が無駄になってしまうという問題が発生します。</w:t>
      </w:r>
    </w:p>
    <w:p w14:paraId="7A91D8E9" w14:textId="05AFCBE2"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今回の改定にて、出入国管理局のほうで転籍についてはある一定の条件を設定するということでまとまっています。また、転籍前企業の特定技能受入れ初期費用負担を考慮し、不平等が生じないための措置を講じるとしていますが、具体的にどのような措置になるかについてはまだはっきりとわかっていません。（</w:t>
      </w:r>
      <w:r w:rsidRPr="00242271">
        <w:rPr>
          <w:rFonts w:ascii="ＭＳ 明朝" w:eastAsia="ＭＳ 明朝" w:hAnsi="ＭＳ 明朝" w:cs="ＭＳ 明朝" w:hint="eastAsia"/>
          <w:color w:val="283C50"/>
          <w:kern w:val="0"/>
          <w:sz w:val="24"/>
          <w:szCs w:val="24"/>
          <w14:ligatures w14:val="none"/>
        </w:rPr>
        <w:t>※</w:t>
      </w:r>
      <w:r w:rsidRPr="00242271">
        <w:rPr>
          <w:rFonts w:ascii="Arial" w:eastAsia="ＭＳ Ｐゴシック" w:hAnsi="Arial" w:cs="Arial"/>
          <w:color w:val="283C50"/>
          <w:kern w:val="0"/>
          <w:sz w:val="24"/>
          <w:szCs w:val="24"/>
          <w14:ligatures w14:val="none"/>
        </w:rPr>
        <w:t>202</w:t>
      </w:r>
      <w:r w:rsidR="00CB3105">
        <w:rPr>
          <w:rFonts w:ascii="Arial" w:eastAsia="ＭＳ Ｐゴシック" w:hAnsi="Arial" w:cs="Arial" w:hint="eastAsia"/>
          <w:color w:val="283C50"/>
          <w:kern w:val="0"/>
          <w:sz w:val="24"/>
          <w:szCs w:val="24"/>
          <w14:ligatures w14:val="none"/>
        </w:rPr>
        <w:t>3</w:t>
      </w:r>
      <w:r w:rsidRPr="00242271">
        <w:rPr>
          <w:rFonts w:ascii="Arial" w:eastAsia="ＭＳ Ｐゴシック" w:hAnsi="Arial" w:cs="Arial"/>
          <w:color w:val="283C50"/>
          <w:kern w:val="0"/>
          <w:sz w:val="24"/>
          <w:szCs w:val="24"/>
          <w14:ligatures w14:val="none"/>
        </w:rPr>
        <w:t>年</w:t>
      </w:r>
      <w:r w:rsidRPr="00242271">
        <w:rPr>
          <w:rFonts w:ascii="Arial" w:eastAsia="ＭＳ Ｐゴシック" w:hAnsi="Arial" w:cs="Arial"/>
          <w:color w:val="283C50"/>
          <w:kern w:val="0"/>
          <w:sz w:val="24"/>
          <w:szCs w:val="24"/>
          <w14:ligatures w14:val="none"/>
        </w:rPr>
        <w:t>11</w:t>
      </w:r>
      <w:r w:rsidRPr="00242271">
        <w:rPr>
          <w:rFonts w:ascii="Arial" w:eastAsia="ＭＳ Ｐゴシック" w:hAnsi="Arial" w:cs="Arial"/>
          <w:color w:val="283C50"/>
          <w:kern w:val="0"/>
          <w:sz w:val="24"/>
          <w:szCs w:val="24"/>
          <w14:ligatures w14:val="none"/>
        </w:rPr>
        <w:t>月現在）</w:t>
      </w:r>
    </w:p>
    <w:p w14:paraId="483B5450" w14:textId="77777777" w:rsidR="00242271" w:rsidRPr="00242271"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0"/>
          <w:szCs w:val="30"/>
          <w14:ligatures w14:val="none"/>
        </w:rPr>
      </w:pPr>
      <w:r w:rsidRPr="00242271">
        <w:rPr>
          <w:rFonts w:ascii="Arial" w:eastAsia="ＭＳ Ｐゴシック" w:hAnsi="Arial" w:cs="Arial"/>
          <w:color w:val="283C50"/>
          <w:kern w:val="0"/>
          <w:sz w:val="30"/>
          <w:szCs w:val="30"/>
          <w14:ligatures w14:val="none"/>
        </w:rPr>
        <w:t>転籍が認められたことによる地方での人手不足の深刻化</w:t>
      </w:r>
    </w:p>
    <w:p w14:paraId="271E49AB"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転籍が認められることにより、技能実習生についても転職の自由が保障されることになりました。しかし、技能実習においても最低賃金の差などから、地方よりも都市部へより高い賃金・より良い待遇を求めて転出する傾向が高くなると予想されています。</w:t>
      </w:r>
    </w:p>
    <w:p w14:paraId="4FFCFF56"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そのため、これまで地方で働いていた実習生が転籍をするにあたり、都市部へ流出する可能性が高く、地方では人材の不足が顕著になる可能性があります。</w:t>
      </w:r>
    </w:p>
    <w:p w14:paraId="1A9E6B7A"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一方、今回の方向性によって、生まれるメリットとしては下記の通りです。</w:t>
      </w:r>
    </w:p>
    <w:p w14:paraId="4A8DF76B" w14:textId="77777777" w:rsidR="00242271" w:rsidRPr="00242271"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0"/>
          <w:szCs w:val="30"/>
          <w14:ligatures w14:val="none"/>
        </w:rPr>
      </w:pPr>
      <w:r w:rsidRPr="00242271">
        <w:rPr>
          <w:rFonts w:ascii="Arial" w:eastAsia="ＭＳ Ｐゴシック" w:hAnsi="Arial" w:cs="Arial"/>
          <w:color w:val="283C50"/>
          <w:kern w:val="0"/>
          <w:sz w:val="30"/>
          <w:szCs w:val="30"/>
          <w14:ligatures w14:val="none"/>
        </w:rPr>
        <w:t>国際的な批判・国内での世論を解消することができる</w:t>
      </w:r>
    </w:p>
    <w:p w14:paraId="4359A461"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lastRenderedPageBreak/>
        <w:t>元々、技能実習生制度については国内外の批判にさらされていました。そのため、今回の技能実習制度の改定によって、より制度の柔軟性が高まり、批判についても解消することができる可能性があります。</w:t>
      </w:r>
    </w:p>
    <w:p w14:paraId="6103F547"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今後も技能実習制度については様々な意見を取り入れながら改定が続くと見込まれますが、今回の改定については一定の評価を得られるのではないかと予想されます。</w:t>
      </w:r>
    </w:p>
    <w:p w14:paraId="6FE58F0A" w14:textId="77777777" w:rsidR="00242271" w:rsidRPr="00242271"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0"/>
          <w:szCs w:val="30"/>
          <w14:ligatures w14:val="none"/>
        </w:rPr>
      </w:pPr>
      <w:r w:rsidRPr="00242271">
        <w:rPr>
          <w:rFonts w:ascii="Arial" w:eastAsia="ＭＳ Ｐゴシック" w:hAnsi="Arial" w:cs="Arial"/>
          <w:color w:val="283C50"/>
          <w:kern w:val="0"/>
          <w:sz w:val="30"/>
          <w:szCs w:val="30"/>
          <w14:ligatures w14:val="none"/>
        </w:rPr>
        <w:t>技能実習生の自由度が増し、選択肢が広がる</w:t>
      </w:r>
    </w:p>
    <w:p w14:paraId="54AD6233"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これまで、技能実習生についてはいつでも転職が可能な特定技能外国人と違い、一つの受入れ企業で働き続けることが基本となっていました。しかし、今回の改定により、技能実習生側にも転籍の自由がある程度保証され、職業選択の自由が保障されることが予想されています。</w:t>
      </w:r>
    </w:p>
    <w:p w14:paraId="1A9D2A34"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そのため、これまで不利益なことがあったり、待遇に不満があったとしても問題が解決されない場合は我慢するという方法しかありませんでしたが、今後は転籍すればよいということになります。またそれに伴い、技能実習生の失踪率の低下も期待されています。</w:t>
      </w:r>
    </w:p>
    <w:p w14:paraId="3FC286A8" w14:textId="09D4B3D9"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以上が、技能実習制度の改定についてのまとめでした。</w:t>
      </w:r>
    </w:p>
    <w:p w14:paraId="24B4B5B2"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技能実習生の改定により、受入れ企業側でも様々な課題が生じる可能性もあります。技能実習生がよりよい環境で働けるよう、企業として努力を続けていくことも必要です。</w:t>
      </w:r>
    </w:p>
    <w:p w14:paraId="4C476BAF" w14:textId="7ECE4769" w:rsidR="00E9317E" w:rsidRPr="00242271" w:rsidRDefault="00242271" w:rsidP="002F041B">
      <w:pPr>
        <w:widowControl/>
        <w:shd w:val="clear" w:color="auto" w:fill="FFFFFF"/>
        <w:wordWrap w:val="0"/>
        <w:spacing w:after="600" w:line="0" w:lineRule="atLeast"/>
        <w:jc w:val="left"/>
        <w:rPr>
          <w:rFonts w:ascii="Arial" w:eastAsia="ＭＳ Ｐゴシック" w:hAnsi="Arial" w:cs="Arial"/>
          <w:color w:val="283C50"/>
          <w:kern w:val="0"/>
          <w:sz w:val="24"/>
          <w:szCs w:val="24"/>
          <w14:ligatures w14:val="none"/>
        </w:rPr>
      </w:pPr>
      <w:r w:rsidRPr="00242271">
        <w:rPr>
          <w:rFonts w:ascii="ＭＳ 明朝" w:eastAsia="ＭＳ 明朝" w:hAnsi="ＭＳ 明朝" w:cs="ＭＳ 明朝" w:hint="eastAsia"/>
          <w:color w:val="283C50"/>
          <w:kern w:val="0"/>
          <w:sz w:val="24"/>
          <w:szCs w:val="24"/>
          <w14:ligatures w14:val="none"/>
        </w:rPr>
        <w:t>※</w:t>
      </w:r>
      <w:r w:rsidRPr="00242271">
        <w:rPr>
          <w:rFonts w:ascii="Arial" w:eastAsia="ＭＳ Ｐゴシック" w:hAnsi="Arial" w:cs="Arial"/>
          <w:color w:val="283C50"/>
          <w:kern w:val="0"/>
          <w:sz w:val="24"/>
          <w:szCs w:val="24"/>
          <w14:ligatures w14:val="none"/>
        </w:rPr>
        <w:t>本記事は現時点</w:t>
      </w:r>
      <w:r w:rsidRPr="00242271">
        <w:rPr>
          <w:rFonts w:ascii="Arial" w:eastAsia="ＭＳ Ｐゴシック" w:hAnsi="Arial" w:cs="Arial"/>
          <w:color w:val="283C50"/>
          <w:kern w:val="0"/>
          <w:sz w:val="24"/>
          <w:szCs w:val="24"/>
          <w14:ligatures w14:val="none"/>
        </w:rPr>
        <w:t>(2023</w:t>
      </w:r>
      <w:r w:rsidRPr="00242271">
        <w:rPr>
          <w:rFonts w:ascii="Arial" w:eastAsia="ＭＳ Ｐゴシック" w:hAnsi="Arial" w:cs="Arial"/>
          <w:color w:val="283C50"/>
          <w:kern w:val="0"/>
          <w:sz w:val="24"/>
          <w:szCs w:val="24"/>
          <w14:ligatures w14:val="none"/>
        </w:rPr>
        <w:t>年</w:t>
      </w:r>
      <w:r w:rsidRPr="00242271">
        <w:rPr>
          <w:rFonts w:ascii="Arial" w:eastAsia="ＭＳ Ｐゴシック" w:hAnsi="Arial" w:cs="Arial"/>
          <w:color w:val="283C50"/>
          <w:kern w:val="0"/>
          <w:sz w:val="24"/>
          <w:szCs w:val="24"/>
          <w14:ligatures w14:val="none"/>
        </w:rPr>
        <w:t>11</w:t>
      </w:r>
      <w:r w:rsidRPr="00242271">
        <w:rPr>
          <w:rFonts w:ascii="Arial" w:eastAsia="ＭＳ Ｐゴシック" w:hAnsi="Arial" w:cs="Arial"/>
          <w:color w:val="283C50"/>
          <w:kern w:val="0"/>
          <w:sz w:val="24"/>
          <w:szCs w:val="24"/>
          <w14:ligatures w14:val="none"/>
        </w:rPr>
        <w:t>月</w:t>
      </w:r>
      <w:r w:rsidRPr="00242271">
        <w:rPr>
          <w:rFonts w:ascii="Arial" w:eastAsia="ＭＳ Ｐゴシック" w:hAnsi="Arial" w:cs="Arial"/>
          <w:color w:val="283C50"/>
          <w:kern w:val="0"/>
          <w:sz w:val="24"/>
          <w:szCs w:val="24"/>
          <w14:ligatures w14:val="none"/>
        </w:rPr>
        <w:t>)</w:t>
      </w:r>
      <w:r w:rsidRPr="00242271">
        <w:rPr>
          <w:rFonts w:ascii="Arial" w:eastAsia="ＭＳ Ｐゴシック" w:hAnsi="Arial" w:cs="Arial"/>
          <w:color w:val="283C50"/>
          <w:kern w:val="0"/>
          <w:sz w:val="24"/>
          <w:szCs w:val="24"/>
          <w14:ligatures w14:val="none"/>
        </w:rPr>
        <w:t>で確認が取れている情報となります。制度変更や書類の書式変更などで内容が変更になることもございますので、実際に申請する場合は必ず出入国在留管理庁や在外</w:t>
      </w:r>
      <w:r w:rsidR="00897F5F">
        <w:rPr>
          <w:rFonts w:ascii="Arial" w:eastAsia="ＭＳ Ｐゴシック" w:hAnsi="Arial" w:cs="Arial" w:hint="eastAsia"/>
          <w:color w:val="283C50"/>
          <w:kern w:val="0"/>
          <w:sz w:val="24"/>
          <w:szCs w:val="24"/>
          <w14:ligatures w14:val="none"/>
        </w:rPr>
        <w:t>公館</w:t>
      </w:r>
      <w:r w:rsidRPr="00242271">
        <w:rPr>
          <w:rFonts w:ascii="Arial" w:eastAsia="ＭＳ Ｐゴシック" w:hAnsi="Arial" w:cs="Arial"/>
          <w:color w:val="283C50"/>
          <w:kern w:val="0"/>
          <w:sz w:val="24"/>
          <w:szCs w:val="24"/>
          <w14:ligatures w14:val="none"/>
        </w:rPr>
        <w:t>まで直接お問い合わせいただくようお願い致します。</w:t>
      </w:r>
    </w:p>
    <w:sectPr w:rsidR="00E9317E" w:rsidRPr="002422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724E2"/>
    <w:multiLevelType w:val="multilevel"/>
    <w:tmpl w:val="498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CB38A7"/>
    <w:multiLevelType w:val="multilevel"/>
    <w:tmpl w:val="1CE4B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8434A"/>
    <w:multiLevelType w:val="multilevel"/>
    <w:tmpl w:val="63B6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71"/>
    <w:rsid w:val="0000493B"/>
    <w:rsid w:val="00005E96"/>
    <w:rsid w:val="00012A10"/>
    <w:rsid w:val="0005101F"/>
    <w:rsid w:val="00051912"/>
    <w:rsid w:val="00062C56"/>
    <w:rsid w:val="00064190"/>
    <w:rsid w:val="00075F95"/>
    <w:rsid w:val="000B4DC4"/>
    <w:rsid w:val="000C2432"/>
    <w:rsid w:val="000C3E91"/>
    <w:rsid w:val="000C5E6B"/>
    <w:rsid w:val="000D670B"/>
    <w:rsid w:val="000E139F"/>
    <w:rsid w:val="000E1D15"/>
    <w:rsid w:val="000F05A5"/>
    <w:rsid w:val="000F3130"/>
    <w:rsid w:val="000F3F79"/>
    <w:rsid w:val="0011247A"/>
    <w:rsid w:val="0012652B"/>
    <w:rsid w:val="001278C2"/>
    <w:rsid w:val="00143681"/>
    <w:rsid w:val="0014416E"/>
    <w:rsid w:val="00155DE7"/>
    <w:rsid w:val="00161E31"/>
    <w:rsid w:val="00180BAD"/>
    <w:rsid w:val="0018147B"/>
    <w:rsid w:val="00182A49"/>
    <w:rsid w:val="001B3C08"/>
    <w:rsid w:val="001C4B57"/>
    <w:rsid w:val="001C6291"/>
    <w:rsid w:val="001E1AEA"/>
    <w:rsid w:val="001E362F"/>
    <w:rsid w:val="002056FF"/>
    <w:rsid w:val="00211C0F"/>
    <w:rsid w:val="00212D75"/>
    <w:rsid w:val="0022505E"/>
    <w:rsid w:val="00233977"/>
    <w:rsid w:val="002347D7"/>
    <w:rsid w:val="00240036"/>
    <w:rsid w:val="00242271"/>
    <w:rsid w:val="00242A3B"/>
    <w:rsid w:val="00250B6A"/>
    <w:rsid w:val="00262443"/>
    <w:rsid w:val="00272822"/>
    <w:rsid w:val="00272DD2"/>
    <w:rsid w:val="00283660"/>
    <w:rsid w:val="00287DA5"/>
    <w:rsid w:val="00294501"/>
    <w:rsid w:val="002C0388"/>
    <w:rsid w:val="002D0AA9"/>
    <w:rsid w:val="002E30CA"/>
    <w:rsid w:val="002E4DFE"/>
    <w:rsid w:val="002F041B"/>
    <w:rsid w:val="003140B1"/>
    <w:rsid w:val="0031565B"/>
    <w:rsid w:val="00326DFB"/>
    <w:rsid w:val="00367CE0"/>
    <w:rsid w:val="00397F33"/>
    <w:rsid w:val="003A4716"/>
    <w:rsid w:val="003B5762"/>
    <w:rsid w:val="003D05A7"/>
    <w:rsid w:val="003D42D0"/>
    <w:rsid w:val="003D75BD"/>
    <w:rsid w:val="003F1212"/>
    <w:rsid w:val="003F3528"/>
    <w:rsid w:val="00425B50"/>
    <w:rsid w:val="0043627A"/>
    <w:rsid w:val="00442CC2"/>
    <w:rsid w:val="004458CD"/>
    <w:rsid w:val="004531CB"/>
    <w:rsid w:val="004646BD"/>
    <w:rsid w:val="00470346"/>
    <w:rsid w:val="00491B13"/>
    <w:rsid w:val="00493D39"/>
    <w:rsid w:val="004C0F10"/>
    <w:rsid w:val="004C61C5"/>
    <w:rsid w:val="004D7FC9"/>
    <w:rsid w:val="004F1384"/>
    <w:rsid w:val="004F3A62"/>
    <w:rsid w:val="004F6F28"/>
    <w:rsid w:val="005025A9"/>
    <w:rsid w:val="005028A8"/>
    <w:rsid w:val="0051027F"/>
    <w:rsid w:val="00532B9F"/>
    <w:rsid w:val="00542034"/>
    <w:rsid w:val="0056200B"/>
    <w:rsid w:val="00564583"/>
    <w:rsid w:val="00566117"/>
    <w:rsid w:val="00567F3A"/>
    <w:rsid w:val="005A5CE3"/>
    <w:rsid w:val="005B20E8"/>
    <w:rsid w:val="005C4121"/>
    <w:rsid w:val="005C587F"/>
    <w:rsid w:val="005D11EC"/>
    <w:rsid w:val="006075F6"/>
    <w:rsid w:val="00610FCF"/>
    <w:rsid w:val="00622248"/>
    <w:rsid w:val="00622B59"/>
    <w:rsid w:val="00627BD6"/>
    <w:rsid w:val="00637829"/>
    <w:rsid w:val="00651061"/>
    <w:rsid w:val="0065192E"/>
    <w:rsid w:val="0065291B"/>
    <w:rsid w:val="00656E82"/>
    <w:rsid w:val="0066090D"/>
    <w:rsid w:val="0067218F"/>
    <w:rsid w:val="00692E1D"/>
    <w:rsid w:val="006C4B83"/>
    <w:rsid w:val="006D0011"/>
    <w:rsid w:val="006D29E1"/>
    <w:rsid w:val="006F1B6F"/>
    <w:rsid w:val="006F45A9"/>
    <w:rsid w:val="007078ED"/>
    <w:rsid w:val="00711850"/>
    <w:rsid w:val="00716DFD"/>
    <w:rsid w:val="007368AD"/>
    <w:rsid w:val="00763B5D"/>
    <w:rsid w:val="00782469"/>
    <w:rsid w:val="00783504"/>
    <w:rsid w:val="007A0E2E"/>
    <w:rsid w:val="007C487F"/>
    <w:rsid w:val="007C644F"/>
    <w:rsid w:val="007C755C"/>
    <w:rsid w:val="007D19EA"/>
    <w:rsid w:val="007D219E"/>
    <w:rsid w:val="007D434B"/>
    <w:rsid w:val="007E2DD3"/>
    <w:rsid w:val="007F1893"/>
    <w:rsid w:val="0080256C"/>
    <w:rsid w:val="00804D38"/>
    <w:rsid w:val="008154F8"/>
    <w:rsid w:val="00825AB0"/>
    <w:rsid w:val="008267D7"/>
    <w:rsid w:val="00832498"/>
    <w:rsid w:val="008647C2"/>
    <w:rsid w:val="00881044"/>
    <w:rsid w:val="00892166"/>
    <w:rsid w:val="00897476"/>
    <w:rsid w:val="00897F5F"/>
    <w:rsid w:val="008A588D"/>
    <w:rsid w:val="008A7148"/>
    <w:rsid w:val="008B336C"/>
    <w:rsid w:val="008B3F4D"/>
    <w:rsid w:val="008B60DB"/>
    <w:rsid w:val="008C2F01"/>
    <w:rsid w:val="008C72AA"/>
    <w:rsid w:val="008D3CB7"/>
    <w:rsid w:val="008E7C7E"/>
    <w:rsid w:val="00907DF0"/>
    <w:rsid w:val="00914004"/>
    <w:rsid w:val="00936000"/>
    <w:rsid w:val="009406BE"/>
    <w:rsid w:val="009439F7"/>
    <w:rsid w:val="00963439"/>
    <w:rsid w:val="00963646"/>
    <w:rsid w:val="00972177"/>
    <w:rsid w:val="009757BD"/>
    <w:rsid w:val="00977DF7"/>
    <w:rsid w:val="00980F05"/>
    <w:rsid w:val="00981DFC"/>
    <w:rsid w:val="00985B69"/>
    <w:rsid w:val="009A01B2"/>
    <w:rsid w:val="009A286A"/>
    <w:rsid w:val="009A6E43"/>
    <w:rsid w:val="009B07BE"/>
    <w:rsid w:val="009B1F29"/>
    <w:rsid w:val="009B27F0"/>
    <w:rsid w:val="009D7E04"/>
    <w:rsid w:val="00A02363"/>
    <w:rsid w:val="00A07B76"/>
    <w:rsid w:val="00A11D61"/>
    <w:rsid w:val="00A170FF"/>
    <w:rsid w:val="00A31ECA"/>
    <w:rsid w:val="00A4620D"/>
    <w:rsid w:val="00A533E0"/>
    <w:rsid w:val="00A54BF6"/>
    <w:rsid w:val="00A57383"/>
    <w:rsid w:val="00A63A75"/>
    <w:rsid w:val="00A742C3"/>
    <w:rsid w:val="00AA5A7E"/>
    <w:rsid w:val="00AC0336"/>
    <w:rsid w:val="00AC289F"/>
    <w:rsid w:val="00AD527C"/>
    <w:rsid w:val="00AE06A0"/>
    <w:rsid w:val="00AE185B"/>
    <w:rsid w:val="00B021BB"/>
    <w:rsid w:val="00B11C3E"/>
    <w:rsid w:val="00B21B1F"/>
    <w:rsid w:val="00B33804"/>
    <w:rsid w:val="00B4148F"/>
    <w:rsid w:val="00B42B38"/>
    <w:rsid w:val="00B4645F"/>
    <w:rsid w:val="00B46BB8"/>
    <w:rsid w:val="00B6228D"/>
    <w:rsid w:val="00B6700C"/>
    <w:rsid w:val="00B67B0A"/>
    <w:rsid w:val="00B72805"/>
    <w:rsid w:val="00B748AF"/>
    <w:rsid w:val="00B94C33"/>
    <w:rsid w:val="00BA6BCC"/>
    <w:rsid w:val="00BB60FE"/>
    <w:rsid w:val="00BC1692"/>
    <w:rsid w:val="00BD3CED"/>
    <w:rsid w:val="00BE103C"/>
    <w:rsid w:val="00BF4970"/>
    <w:rsid w:val="00BF6018"/>
    <w:rsid w:val="00C022A1"/>
    <w:rsid w:val="00C02CCF"/>
    <w:rsid w:val="00C06909"/>
    <w:rsid w:val="00C43212"/>
    <w:rsid w:val="00C47770"/>
    <w:rsid w:val="00C67693"/>
    <w:rsid w:val="00C843E2"/>
    <w:rsid w:val="00C87B07"/>
    <w:rsid w:val="00C87F77"/>
    <w:rsid w:val="00CA5387"/>
    <w:rsid w:val="00CB1D12"/>
    <w:rsid w:val="00CB3105"/>
    <w:rsid w:val="00CC2146"/>
    <w:rsid w:val="00CF63C7"/>
    <w:rsid w:val="00D001C8"/>
    <w:rsid w:val="00D026A6"/>
    <w:rsid w:val="00D068EE"/>
    <w:rsid w:val="00D14FA4"/>
    <w:rsid w:val="00D15FA6"/>
    <w:rsid w:val="00D31D52"/>
    <w:rsid w:val="00D32AEE"/>
    <w:rsid w:val="00D341B3"/>
    <w:rsid w:val="00D35A7C"/>
    <w:rsid w:val="00D41418"/>
    <w:rsid w:val="00D42E8B"/>
    <w:rsid w:val="00D508C1"/>
    <w:rsid w:val="00D5166F"/>
    <w:rsid w:val="00D62310"/>
    <w:rsid w:val="00D83C35"/>
    <w:rsid w:val="00DB2BF1"/>
    <w:rsid w:val="00DB583E"/>
    <w:rsid w:val="00DC2DDF"/>
    <w:rsid w:val="00DD4D46"/>
    <w:rsid w:val="00DD66B4"/>
    <w:rsid w:val="00DD7D93"/>
    <w:rsid w:val="00DE0C58"/>
    <w:rsid w:val="00DE1895"/>
    <w:rsid w:val="00DE41D8"/>
    <w:rsid w:val="00DF032A"/>
    <w:rsid w:val="00DF38F8"/>
    <w:rsid w:val="00E04EB6"/>
    <w:rsid w:val="00E061A2"/>
    <w:rsid w:val="00E12B55"/>
    <w:rsid w:val="00E227DA"/>
    <w:rsid w:val="00E441C9"/>
    <w:rsid w:val="00E60B06"/>
    <w:rsid w:val="00E623C0"/>
    <w:rsid w:val="00E86C94"/>
    <w:rsid w:val="00E9317E"/>
    <w:rsid w:val="00EB7EE1"/>
    <w:rsid w:val="00EC0679"/>
    <w:rsid w:val="00EC3621"/>
    <w:rsid w:val="00EC4ACC"/>
    <w:rsid w:val="00EC5598"/>
    <w:rsid w:val="00ED24FA"/>
    <w:rsid w:val="00ED42F0"/>
    <w:rsid w:val="00EE48FF"/>
    <w:rsid w:val="00EF39A3"/>
    <w:rsid w:val="00F06BDD"/>
    <w:rsid w:val="00F0730D"/>
    <w:rsid w:val="00F32EEF"/>
    <w:rsid w:val="00F36E60"/>
    <w:rsid w:val="00F471BB"/>
    <w:rsid w:val="00F5122A"/>
    <w:rsid w:val="00F574DA"/>
    <w:rsid w:val="00F64B0C"/>
    <w:rsid w:val="00F845EF"/>
    <w:rsid w:val="00F9341A"/>
    <w:rsid w:val="00FA0F29"/>
    <w:rsid w:val="00FA0F76"/>
    <w:rsid w:val="00FA2FAD"/>
    <w:rsid w:val="00FC2755"/>
    <w:rsid w:val="00FD35A9"/>
    <w:rsid w:val="00FD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D75C6"/>
  <w15:chartTrackingRefBased/>
  <w15:docId w15:val="{B8639958-B403-4174-9198-A9061C4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7C7E"/>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7C7E"/>
    <w:rPr>
      <w:rFonts w:asciiTheme="majorHAnsi" w:eastAsiaTheme="majorEastAsia" w:hAnsiTheme="majorHAnsi" w:cstheme="majorBidi"/>
      <w:sz w:val="24"/>
      <w:szCs w:val="24"/>
    </w:rPr>
  </w:style>
  <w:style w:type="table" w:styleId="a3">
    <w:name w:val="Table Grid"/>
    <w:basedOn w:val="a1"/>
    <w:uiPriority w:val="39"/>
    <w:rsid w:val="000F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10134">
      <w:bodyDiv w:val="1"/>
      <w:marLeft w:val="0"/>
      <w:marRight w:val="0"/>
      <w:marTop w:val="0"/>
      <w:marBottom w:val="0"/>
      <w:divBdr>
        <w:top w:val="none" w:sz="0" w:space="0" w:color="auto"/>
        <w:left w:val="none" w:sz="0" w:space="0" w:color="auto"/>
        <w:bottom w:val="none" w:sz="0" w:space="0" w:color="auto"/>
        <w:right w:val="none" w:sz="0" w:space="0" w:color="auto"/>
      </w:divBdr>
    </w:div>
    <w:div w:id="1823160644">
      <w:bodyDiv w:val="1"/>
      <w:marLeft w:val="0"/>
      <w:marRight w:val="0"/>
      <w:marTop w:val="0"/>
      <w:marBottom w:val="0"/>
      <w:divBdr>
        <w:top w:val="none" w:sz="0" w:space="0" w:color="auto"/>
        <w:left w:val="none" w:sz="0" w:space="0" w:color="auto"/>
        <w:bottom w:val="none" w:sz="0" w:space="0" w:color="auto"/>
        <w:right w:val="none" w:sz="0" w:space="0" w:color="auto"/>
      </w:divBdr>
      <w:divsChild>
        <w:div w:id="1697273937">
          <w:marLeft w:val="0"/>
          <w:marRight w:val="0"/>
          <w:marTop w:val="1440"/>
          <w:marBottom w:val="0"/>
          <w:divBdr>
            <w:top w:val="none" w:sz="0" w:space="0" w:color="auto"/>
            <w:left w:val="none" w:sz="0" w:space="0" w:color="auto"/>
            <w:bottom w:val="none" w:sz="0" w:space="0" w:color="auto"/>
            <w:right w:val="none" w:sz="0" w:space="0" w:color="auto"/>
          </w:divBdr>
          <w:divsChild>
            <w:div w:id="621813825">
              <w:marLeft w:val="0"/>
              <w:marRight w:val="0"/>
              <w:marTop w:val="0"/>
              <w:marBottom w:val="0"/>
              <w:divBdr>
                <w:top w:val="none" w:sz="0" w:space="0" w:color="auto"/>
                <w:left w:val="none" w:sz="0" w:space="0" w:color="auto"/>
                <w:bottom w:val="none" w:sz="0" w:space="0" w:color="auto"/>
                <w:right w:val="none" w:sz="0" w:space="0" w:color="auto"/>
              </w:divBdr>
              <w:divsChild>
                <w:div w:id="204410156">
                  <w:marLeft w:val="0"/>
                  <w:marRight w:val="0"/>
                  <w:marTop w:val="0"/>
                  <w:marBottom w:val="360"/>
                  <w:divBdr>
                    <w:top w:val="none" w:sz="0" w:space="0" w:color="auto"/>
                    <w:left w:val="none" w:sz="0" w:space="0" w:color="auto"/>
                    <w:bottom w:val="none" w:sz="0" w:space="0" w:color="auto"/>
                    <w:right w:val="none" w:sz="0" w:space="0" w:color="auto"/>
                  </w:divBdr>
                </w:div>
                <w:div w:id="6299802">
                  <w:marLeft w:val="0"/>
                  <w:marRight w:val="0"/>
                  <w:marTop w:val="0"/>
                  <w:marBottom w:val="0"/>
                  <w:divBdr>
                    <w:top w:val="none" w:sz="0" w:space="0" w:color="auto"/>
                    <w:left w:val="none" w:sz="0" w:space="0" w:color="auto"/>
                    <w:bottom w:val="none" w:sz="0" w:space="0" w:color="auto"/>
                    <w:right w:val="none" w:sz="0" w:space="0" w:color="auto"/>
                  </w:divBdr>
                  <w:divsChild>
                    <w:div w:id="353700455">
                      <w:marLeft w:val="0"/>
                      <w:marRight w:val="0"/>
                      <w:marTop w:val="0"/>
                      <w:marBottom w:val="600"/>
                      <w:divBdr>
                        <w:top w:val="none" w:sz="0" w:space="0" w:color="auto"/>
                        <w:left w:val="none" w:sz="0" w:space="0" w:color="auto"/>
                        <w:bottom w:val="none" w:sz="0" w:space="0" w:color="auto"/>
                        <w:right w:val="none" w:sz="0" w:space="0" w:color="auto"/>
                      </w:divBdr>
                    </w:div>
                    <w:div w:id="977302299">
                      <w:marLeft w:val="0"/>
                      <w:marRight w:val="0"/>
                      <w:marTop w:val="240"/>
                      <w:marBottom w:val="240"/>
                      <w:divBdr>
                        <w:top w:val="none" w:sz="0" w:space="0" w:color="auto"/>
                        <w:left w:val="none" w:sz="0" w:space="0" w:color="auto"/>
                        <w:bottom w:val="none" w:sz="0" w:space="0" w:color="auto"/>
                        <w:right w:val="none" w:sz="0" w:space="0" w:color="auto"/>
                      </w:divBdr>
                      <w:divsChild>
                        <w:div w:id="16386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934">
                  <w:marLeft w:val="0"/>
                  <w:marRight w:val="0"/>
                  <w:marTop w:val="0"/>
                  <w:marBottom w:val="1200"/>
                  <w:divBdr>
                    <w:top w:val="none" w:sz="0" w:space="0" w:color="auto"/>
                    <w:left w:val="none" w:sz="0" w:space="0" w:color="auto"/>
                    <w:bottom w:val="none" w:sz="0" w:space="0" w:color="auto"/>
                    <w:right w:val="none" w:sz="0" w:space="0" w:color="auto"/>
                  </w:divBdr>
                  <w:divsChild>
                    <w:div w:id="978152471">
                      <w:marLeft w:val="0"/>
                      <w:marRight w:val="0"/>
                      <w:marTop w:val="0"/>
                      <w:marBottom w:val="0"/>
                      <w:divBdr>
                        <w:top w:val="none" w:sz="0" w:space="0" w:color="auto"/>
                        <w:left w:val="none" w:sz="0" w:space="0" w:color="auto"/>
                        <w:bottom w:val="none" w:sz="0" w:space="0" w:color="auto"/>
                        <w:right w:val="none" w:sz="0" w:space="0" w:color="auto"/>
                      </w:divBdr>
                    </w:div>
                  </w:divsChild>
                </w:div>
                <w:div w:id="871770721">
                  <w:marLeft w:val="0"/>
                  <w:marRight w:val="0"/>
                  <w:marTop w:val="0"/>
                  <w:marBottom w:val="600"/>
                  <w:divBdr>
                    <w:top w:val="none" w:sz="0" w:space="0" w:color="auto"/>
                    <w:left w:val="none" w:sz="0" w:space="0" w:color="auto"/>
                    <w:bottom w:val="none" w:sz="0" w:space="0" w:color="auto"/>
                    <w:right w:val="none" w:sz="0" w:space="0" w:color="auto"/>
                  </w:divBdr>
                </w:div>
                <w:div w:id="1558202855">
                  <w:marLeft w:val="0"/>
                  <w:marRight w:val="0"/>
                  <w:marTop w:val="0"/>
                  <w:marBottom w:val="1200"/>
                  <w:divBdr>
                    <w:top w:val="single" w:sz="6" w:space="30" w:color="DCDCDC"/>
                    <w:left w:val="single" w:sz="6" w:space="30" w:color="DCDCDC"/>
                    <w:bottom w:val="single" w:sz="6" w:space="30" w:color="DCDCDC"/>
                    <w:right w:val="single" w:sz="6" w:space="30" w:color="DCDCDC"/>
                  </w:divBdr>
                </w:div>
                <w:div w:id="1481917545">
                  <w:marLeft w:val="0"/>
                  <w:marRight w:val="0"/>
                  <w:marTop w:val="0"/>
                  <w:marBottom w:val="0"/>
                  <w:divBdr>
                    <w:top w:val="none" w:sz="0" w:space="0" w:color="auto"/>
                    <w:left w:val="none" w:sz="0" w:space="0" w:color="auto"/>
                    <w:bottom w:val="none" w:sz="0" w:space="0" w:color="auto"/>
                    <w:right w:val="none" w:sz="0" w:space="0" w:color="auto"/>
                  </w:divBdr>
                </w:div>
                <w:div w:id="916791972">
                  <w:marLeft w:val="0"/>
                  <w:marRight w:val="0"/>
                  <w:marTop w:val="0"/>
                  <w:marBottom w:val="0"/>
                  <w:divBdr>
                    <w:top w:val="none" w:sz="0" w:space="0" w:color="auto"/>
                    <w:left w:val="none" w:sz="0" w:space="0" w:color="auto"/>
                    <w:bottom w:val="none" w:sz="0" w:space="0" w:color="auto"/>
                    <w:right w:val="none" w:sz="0" w:space="0" w:color="auto"/>
                  </w:divBdr>
                </w:div>
                <w:div w:id="247808655">
                  <w:marLeft w:val="0"/>
                  <w:marRight w:val="0"/>
                  <w:marTop w:val="0"/>
                  <w:marBottom w:val="0"/>
                  <w:divBdr>
                    <w:top w:val="none" w:sz="0" w:space="0" w:color="auto"/>
                    <w:left w:val="none" w:sz="0" w:space="0" w:color="auto"/>
                    <w:bottom w:val="none" w:sz="0" w:space="0" w:color="auto"/>
                    <w:right w:val="none" w:sz="0" w:space="0" w:color="auto"/>
                  </w:divBdr>
                </w:div>
                <w:div w:id="448163320">
                  <w:marLeft w:val="0"/>
                  <w:marRight w:val="0"/>
                  <w:marTop w:val="0"/>
                  <w:marBottom w:val="0"/>
                  <w:divBdr>
                    <w:top w:val="none" w:sz="0" w:space="0" w:color="auto"/>
                    <w:left w:val="none" w:sz="0" w:space="0" w:color="auto"/>
                    <w:bottom w:val="none" w:sz="0" w:space="0" w:color="auto"/>
                    <w:right w:val="none" w:sz="0" w:space="0" w:color="auto"/>
                  </w:divBdr>
                </w:div>
                <w:div w:id="5800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854">
          <w:marLeft w:val="0"/>
          <w:marRight w:val="0"/>
          <w:marTop w:val="0"/>
          <w:marBottom w:val="0"/>
          <w:divBdr>
            <w:top w:val="none" w:sz="0" w:space="0" w:color="auto"/>
            <w:left w:val="none" w:sz="0" w:space="0" w:color="auto"/>
            <w:bottom w:val="none" w:sz="0" w:space="0" w:color="auto"/>
            <w:right w:val="none" w:sz="0" w:space="0" w:color="auto"/>
          </w:divBdr>
          <w:divsChild>
            <w:div w:id="982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levisa.jp/owned-media/ginojisyu_newsystem/" TargetMode="External"/><Relationship Id="rId13" Type="http://schemas.openxmlformats.org/officeDocument/2006/relationships/hyperlink" Target="https://www.smilevisa.jp/owned-media/ginojisyu_newsystem/" TargetMode="External"/><Relationship Id="rId18" Type="http://schemas.openxmlformats.org/officeDocument/2006/relationships/hyperlink" Target="https://www.smilevisa.jp/owned-media/ginojisyu_newsystem/"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www.smilevisa.jp/owned-media/ginojisyu_newsystem/" TargetMode="External"/><Relationship Id="rId7" Type="http://schemas.openxmlformats.org/officeDocument/2006/relationships/hyperlink" Target="https://www.smilevisa.jp/owned-media/ginojisyu_newsystem/" TargetMode="External"/><Relationship Id="rId12" Type="http://schemas.openxmlformats.org/officeDocument/2006/relationships/hyperlink" Target="https://www.smilevisa.jp/owned-media/ginojisyu_newsystem/" TargetMode="External"/><Relationship Id="rId17" Type="http://schemas.openxmlformats.org/officeDocument/2006/relationships/hyperlink" Target="https://www.smilevisa.jp/owned-media/ginojisyu_newsystem/" TargetMode="External"/><Relationship Id="rId25" Type="http://schemas.openxmlformats.org/officeDocument/2006/relationships/hyperlink" Target="https://www.moj.go.jp/isa/policies/policies/03_00001.html" TargetMode="External"/><Relationship Id="rId2" Type="http://schemas.openxmlformats.org/officeDocument/2006/relationships/customXml" Target="../customXml/item2.xml"/><Relationship Id="rId16" Type="http://schemas.openxmlformats.org/officeDocument/2006/relationships/hyperlink" Target="https://www.smilevisa.jp/owned-media/ginojisyu_newsystem/" TargetMode="External"/><Relationship Id="rId20" Type="http://schemas.openxmlformats.org/officeDocument/2006/relationships/hyperlink" Target="https://www.smilevisa.jp/owned-media/ginojisyu_newsyst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ilevisa.jp/owned-media/ginojisyu_newsystem/" TargetMode="External"/><Relationship Id="rId24" Type="http://schemas.openxmlformats.org/officeDocument/2006/relationships/hyperlink" Target="https://www.moj.go.jp/isa/policies/policies/03_00001.html" TargetMode="External"/><Relationship Id="rId5" Type="http://schemas.openxmlformats.org/officeDocument/2006/relationships/settings" Target="settings.xml"/><Relationship Id="rId15" Type="http://schemas.openxmlformats.org/officeDocument/2006/relationships/hyperlink" Target="https://www.smilevisa.jp/owned-media/ginojisyu_newsystem/" TargetMode="External"/><Relationship Id="rId23" Type="http://schemas.openxmlformats.org/officeDocument/2006/relationships/hyperlink" Target="https://www.smilevisa.jp/owned-media/ginojisyu_newsystem/" TargetMode="External"/><Relationship Id="rId28" Type="http://schemas.openxmlformats.org/officeDocument/2006/relationships/fontTable" Target="fontTable.xml"/><Relationship Id="rId10" Type="http://schemas.openxmlformats.org/officeDocument/2006/relationships/hyperlink" Target="https://www.smilevisa.jp/owned-media/ginojisyu_newsystem/" TargetMode="External"/><Relationship Id="rId19" Type="http://schemas.openxmlformats.org/officeDocument/2006/relationships/hyperlink" Target="https://www.smilevisa.jp/owned-media/ginojisyu_newsystem/" TargetMode="External"/><Relationship Id="rId4" Type="http://schemas.openxmlformats.org/officeDocument/2006/relationships/styles" Target="styles.xml"/><Relationship Id="rId9" Type="http://schemas.openxmlformats.org/officeDocument/2006/relationships/hyperlink" Target="https://www.smilevisa.jp/owned-media/ginojisyu_newsystem/" TargetMode="External"/><Relationship Id="rId14" Type="http://schemas.openxmlformats.org/officeDocument/2006/relationships/hyperlink" Target="https://www.smilevisa.jp/owned-media/ginojisyu_newsystem/" TargetMode="External"/><Relationship Id="rId22" Type="http://schemas.openxmlformats.org/officeDocument/2006/relationships/hyperlink" Target="https://www.smilevisa.jp/owned-media/ginojisyu_newsystem/" TargetMode="External"/><Relationship Id="rId27" Type="http://schemas.openxmlformats.org/officeDocument/2006/relationships/hyperlink" Target="https://www.moj.go.jp/isa/policies/policies/03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14A664C9830546B693AC652317801C" ma:contentTypeVersion="11" ma:contentTypeDescription="新しいドキュメントを作成します。" ma:contentTypeScope="" ma:versionID="176ebcb9dd056f350e0419ea108c8f22">
  <xsd:schema xmlns:xsd="http://www.w3.org/2001/XMLSchema" xmlns:xs="http://www.w3.org/2001/XMLSchema" xmlns:p="http://schemas.microsoft.com/office/2006/metadata/properties" xmlns:ns2="e3f86616-34bb-4b58-be0d-67f0534ec2f2" xmlns:ns3="6761eca2-c05c-40e5-8b2c-25924abfce2f" targetNamespace="http://schemas.microsoft.com/office/2006/metadata/properties" ma:root="true" ma:fieldsID="130e37ee223c878839597b795b5c0b74" ns2:_="" ns3:_="">
    <xsd:import namespace="e3f86616-34bb-4b58-be0d-67f0534ec2f2"/>
    <xsd:import namespace="6761eca2-c05c-40e5-8b2c-25924abfce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86616-34bb-4b58-be0d-67f0534e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6b7567d-4cb7-461c-b0be-fa287368a92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1eca2-c05c-40e5-8b2c-25924abfce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4a8af-4379-4b96-b3a5-f1c848431b62}" ma:internalName="TaxCatchAll" ma:showField="CatchAllData" ma:web="6761eca2-c05c-40e5-8b2c-25924abf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B79D1-793C-4468-B4FB-8BCD151D82A3}">
  <ds:schemaRefs>
    <ds:schemaRef ds:uri="http://schemas.microsoft.com/sharepoint/v3/contenttype/forms"/>
  </ds:schemaRefs>
</ds:datastoreItem>
</file>

<file path=customXml/itemProps2.xml><?xml version="1.0" encoding="utf-8"?>
<ds:datastoreItem xmlns:ds="http://schemas.openxmlformats.org/officeDocument/2006/customXml" ds:itemID="{BB6704D3-4ED2-4EA7-B2F3-36C79D68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86616-34bb-4b58-be0d-67f0534ec2f2"/>
    <ds:schemaRef ds:uri="6761eca2-c05c-40e5-8b2c-25924abf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1427</Words>
  <Characters>8138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功</dc:creator>
  <cp:keywords/>
  <dc:description/>
  <cp:lastModifiedBy>user2</cp:lastModifiedBy>
  <cp:revision>278</cp:revision>
  <cp:lastPrinted>2023-11-28T02:55:00Z</cp:lastPrinted>
  <dcterms:created xsi:type="dcterms:W3CDTF">2023-11-22T00:32:00Z</dcterms:created>
  <dcterms:modified xsi:type="dcterms:W3CDTF">2023-11-28T03:00:00Z</dcterms:modified>
</cp:coreProperties>
</file>